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2008" w14:textId="49CDE943" w:rsidR="00126FA6" w:rsidRDefault="00C86352" w:rsidP="00C0578D">
      <w:pPr>
        <w:ind w:right="-71"/>
        <w:rPr>
          <w:rFonts w:ascii="Helvetica" w:hAnsi="Helvetica" w:cs="Helvetica"/>
          <w:b/>
          <w:noProof/>
          <w:color w:val="231F20"/>
          <w:w w:val="95"/>
          <w:sz w:val="28"/>
          <w:szCs w:val="28"/>
        </w:rPr>
      </w:pPr>
      <w:bookmarkStart w:id="0" w:name="_GoBack"/>
      <w:bookmarkEnd w:id="0"/>
      <w:r>
        <w:rPr>
          <w:rFonts w:ascii="Helvetica" w:hAnsi="Helvetica" w:cs="Helvetica"/>
          <w:b/>
          <w:noProof/>
          <w:color w:val="231F20"/>
          <w:w w:val="95"/>
          <w:sz w:val="28"/>
          <w:szCs w:val="28"/>
        </w:rPr>
        <w:drawing>
          <wp:anchor distT="0" distB="0" distL="114300" distR="114300" simplePos="0" relativeHeight="251658241" behindDoc="0" locked="0" layoutInCell="1" allowOverlap="1" wp14:anchorId="76CE6DAB" wp14:editId="444ADC7E">
            <wp:simplePos x="0" y="0"/>
            <wp:positionH relativeFrom="column">
              <wp:posOffset>-360045</wp:posOffset>
            </wp:positionH>
            <wp:positionV relativeFrom="paragraph">
              <wp:posOffset>0</wp:posOffset>
            </wp:positionV>
            <wp:extent cx="6191250" cy="844296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191250" cy="8442960"/>
                    </a:xfrm>
                    <a:prstGeom prst="rect">
                      <a:avLst/>
                    </a:prstGeom>
                  </pic:spPr>
                </pic:pic>
              </a:graphicData>
            </a:graphic>
            <wp14:sizeRelH relativeFrom="page">
              <wp14:pctWidth>0</wp14:pctWidth>
            </wp14:sizeRelH>
            <wp14:sizeRelV relativeFrom="page">
              <wp14:pctHeight>0</wp14:pctHeight>
            </wp14:sizeRelV>
          </wp:anchor>
        </w:drawing>
      </w:r>
      <w:r w:rsidR="00126FA6">
        <w:rPr>
          <w:rFonts w:ascii="Helvetica" w:hAnsi="Helvetica" w:cs="Helvetica"/>
          <w:b/>
          <w:noProof/>
          <w:color w:val="231F20"/>
          <w:w w:val="95"/>
          <w:sz w:val="28"/>
          <w:szCs w:val="28"/>
        </w:rPr>
        <w:br w:type="page"/>
      </w:r>
    </w:p>
    <w:p w14:paraId="1581E24A" w14:textId="77777777" w:rsidR="00A84D50" w:rsidRDefault="00A84D50" w:rsidP="00C0578D">
      <w:pPr>
        <w:spacing w:after="0" w:line="380" w:lineRule="exact"/>
        <w:ind w:left="-142" w:right="-71"/>
        <w:rPr>
          <w:rFonts w:ascii="Helvetica" w:hAnsi="Helvetica" w:cs="Helvetica"/>
          <w:b/>
          <w:noProof/>
          <w:color w:val="231F20"/>
          <w:w w:val="95"/>
          <w:sz w:val="28"/>
          <w:szCs w:val="28"/>
        </w:rPr>
      </w:pPr>
    </w:p>
    <w:p w14:paraId="1B9D5F33" w14:textId="77777777" w:rsidR="00B65EFB" w:rsidRPr="002C0F85" w:rsidRDefault="00B65EFB" w:rsidP="00B65EFB">
      <w:pPr>
        <w:spacing w:after="0" w:line="380" w:lineRule="exact"/>
        <w:ind w:left="-142"/>
        <w:rPr>
          <w:rFonts w:ascii="Helvetica" w:hAnsi="Helvetica" w:cs="Helvetica"/>
          <w:b/>
          <w:noProof/>
          <w:color w:val="231F20"/>
          <w:w w:val="95"/>
          <w:sz w:val="28"/>
          <w:szCs w:val="28"/>
        </w:rPr>
      </w:pPr>
      <w:r w:rsidRPr="002C0F85">
        <w:rPr>
          <w:rFonts w:ascii="Helvetica" w:hAnsi="Helvetica" w:cs="Helvetica"/>
          <w:b/>
          <w:noProof/>
          <w:color w:val="231F20"/>
          <w:w w:val="95"/>
          <w:sz w:val="28"/>
          <w:szCs w:val="28"/>
        </w:rPr>
        <w:t xml:space="preserve">Starting Primary School in </w:t>
      </w:r>
      <w:r w:rsidRPr="002C0F85">
        <w:rPr>
          <w:rFonts w:ascii="Helvetica" w:hAnsi="Helvetica" w:cs="Helvetica"/>
          <w:b/>
          <w:noProof/>
          <w:color w:val="231F20"/>
          <w:w w:val="95"/>
          <w:sz w:val="28"/>
          <w:szCs w:val="28"/>
        </w:rPr>
        <w:br/>
      </w:r>
      <w:r>
        <w:rPr>
          <w:rFonts w:ascii="Helvetica" w:hAnsi="Helvetica" w:cs="Helvetica"/>
          <w:b/>
          <w:noProof/>
          <w:color w:val="231F20"/>
          <w:w w:val="95"/>
          <w:sz w:val="28"/>
          <w:szCs w:val="28"/>
        </w:rPr>
        <w:t>Sefton – September 2022</w:t>
      </w:r>
    </w:p>
    <w:p w14:paraId="7F59F633" w14:textId="77777777" w:rsidR="00B65EFB" w:rsidRPr="002C0F85" w:rsidRDefault="00B65EFB" w:rsidP="00B65EFB">
      <w:pPr>
        <w:spacing w:after="0" w:line="240" w:lineRule="exact"/>
        <w:ind w:left="-142"/>
        <w:rPr>
          <w:rFonts w:ascii="Helvetica" w:hAnsi="Helvetica" w:cs="Helvetica"/>
        </w:rPr>
      </w:pPr>
    </w:p>
    <w:p w14:paraId="3946F817" w14:textId="77777777" w:rsidR="00B65EFB" w:rsidRPr="002C0F85" w:rsidRDefault="00B65EFB" w:rsidP="00B65EFB">
      <w:pPr>
        <w:spacing w:after="0" w:line="238" w:lineRule="exact"/>
        <w:ind w:left="-142"/>
        <w:rPr>
          <w:sz w:val="19"/>
          <w:szCs w:val="19"/>
        </w:rPr>
      </w:pPr>
      <w:r w:rsidRPr="002C0F85">
        <w:rPr>
          <w:rFonts w:ascii="Helvetica" w:hAnsi="Helvetica" w:cs="Helvetica"/>
          <w:b/>
          <w:noProof/>
          <w:color w:val="231F20"/>
          <w:w w:val="95"/>
          <w:sz w:val="19"/>
          <w:szCs w:val="19"/>
        </w:rPr>
        <w:t>When will my child start school?</w:t>
      </w:r>
    </w:p>
    <w:p w14:paraId="72A8640B" w14:textId="77777777" w:rsidR="00B65EFB" w:rsidRPr="002C0F85" w:rsidRDefault="00B65EFB" w:rsidP="00B65EFB">
      <w:pPr>
        <w:spacing w:after="0" w:line="276" w:lineRule="auto"/>
        <w:ind w:left="-142"/>
        <w:jc w:val="both"/>
        <w:rPr>
          <w:rFonts w:ascii="Helvetica" w:hAnsi="Helvetica" w:cs="Helvetica"/>
          <w:noProof/>
          <w:color w:val="231F20"/>
          <w:sz w:val="16"/>
        </w:rPr>
      </w:pPr>
      <w:r>
        <w:rPr>
          <w:rFonts w:ascii="Helvetica" w:hAnsi="Helvetica" w:cs="Helvetica"/>
          <w:sz w:val="16"/>
          <w:szCs w:val="16"/>
        </w:rPr>
        <w:t>M</w:t>
      </w:r>
      <w:r w:rsidRPr="004C3518">
        <w:rPr>
          <w:rFonts w:ascii="Helvetica" w:hAnsi="Helvetica" w:cs="Helvetica"/>
          <w:sz w:val="16"/>
          <w:szCs w:val="16"/>
        </w:rPr>
        <w:t xml:space="preserve">ost </w:t>
      </w:r>
      <w:r>
        <w:rPr>
          <w:rFonts w:ascii="Helvetica" w:hAnsi="Helvetica" w:cs="Helvetica"/>
          <w:sz w:val="16"/>
          <w:szCs w:val="16"/>
        </w:rPr>
        <w:t>c</w:t>
      </w:r>
      <w:r w:rsidRPr="004C3518">
        <w:rPr>
          <w:rFonts w:ascii="Helvetica" w:hAnsi="Helvetica" w:cs="Helvetica"/>
          <w:sz w:val="16"/>
          <w:szCs w:val="16"/>
        </w:rPr>
        <w:t xml:space="preserve">hildren start primary school in the September following their </w:t>
      </w:r>
      <w:r w:rsidRPr="004C3518">
        <w:rPr>
          <w:rFonts w:ascii="Helvetica" w:hAnsi="Helvetica" w:cs="Helvetica"/>
          <w:b/>
          <w:sz w:val="16"/>
          <w:szCs w:val="16"/>
        </w:rPr>
        <w:t>fourth</w:t>
      </w:r>
      <w:r w:rsidRPr="004C3518">
        <w:rPr>
          <w:rFonts w:ascii="Helvetica" w:hAnsi="Helvetica" w:cs="Helvetica"/>
          <w:sz w:val="16"/>
          <w:szCs w:val="16"/>
        </w:rPr>
        <w:t xml:space="preserve"> </w:t>
      </w:r>
      <w:r w:rsidRPr="00DA4F48">
        <w:rPr>
          <w:rFonts w:ascii="Helvetica" w:hAnsi="Helvetica" w:cs="Helvetica"/>
          <w:b/>
          <w:sz w:val="16"/>
          <w:szCs w:val="16"/>
        </w:rPr>
        <w:t>birthday</w:t>
      </w:r>
      <w:r w:rsidRPr="004C3518">
        <w:rPr>
          <w:rFonts w:ascii="Helvetica" w:hAnsi="Helvetica" w:cs="Helvetica"/>
          <w:sz w:val="16"/>
          <w:szCs w:val="16"/>
        </w:rPr>
        <w:t>.</w:t>
      </w:r>
      <w:r>
        <w:rPr>
          <w:rFonts w:ascii="Arial" w:hAnsi="Arial" w:cs="Arial"/>
        </w:rPr>
        <w:t xml:space="preserve"> </w:t>
      </w:r>
      <w:r w:rsidRPr="002C0F85">
        <w:rPr>
          <w:rFonts w:ascii="Helvetica" w:hAnsi="Helvetica" w:cs="Helvetica"/>
          <w:noProof/>
          <w:color w:val="231F20"/>
          <w:sz w:val="16"/>
        </w:rPr>
        <w:t>For further information please go to Sefton’s website at</w:t>
      </w:r>
    </w:p>
    <w:p w14:paraId="4112E418" w14:textId="77777777" w:rsidR="00B65EFB" w:rsidRPr="002C0F85" w:rsidRDefault="00D87837" w:rsidP="00B65EFB">
      <w:pPr>
        <w:spacing w:after="0" w:line="240" w:lineRule="auto"/>
        <w:ind w:left="-142"/>
        <w:rPr>
          <w:rFonts w:ascii="Helvetica" w:hAnsi="Helvetica" w:cs="Helvetica"/>
          <w:b/>
          <w:noProof/>
          <w:color w:val="2546A0"/>
          <w:w w:val="95"/>
          <w:u w:val="single"/>
        </w:rPr>
      </w:pPr>
      <w:hyperlink r:id="rId12" w:history="1">
        <w:r w:rsidR="00B65EFB" w:rsidRPr="002C0F85">
          <w:rPr>
            <w:rStyle w:val="Hyperlink"/>
            <w:rFonts w:ascii="Helvetica" w:hAnsi="Helvetica" w:cs="Helvetica"/>
            <w:noProof/>
            <w:w w:val="95"/>
          </w:rPr>
          <w:t>www.sefton.gov.uk/admissions</w:t>
        </w:r>
      </w:hyperlink>
      <w:r w:rsidR="00B65EFB" w:rsidRPr="002C0F85">
        <w:rPr>
          <w:rFonts w:ascii="Helvetica" w:hAnsi="Helvetica" w:cs="Helvetica"/>
          <w:b/>
          <w:noProof/>
          <w:color w:val="2546A0"/>
          <w:w w:val="95"/>
          <w:u w:val="single"/>
        </w:rPr>
        <w:t xml:space="preserve"> </w:t>
      </w:r>
    </w:p>
    <w:p w14:paraId="0CC54E5B" w14:textId="77777777" w:rsidR="00B65EFB" w:rsidRPr="002C0F85" w:rsidRDefault="00B65EFB" w:rsidP="00B65EFB">
      <w:pPr>
        <w:pStyle w:val="ListParagraph"/>
        <w:numPr>
          <w:ilvl w:val="0"/>
          <w:numId w:val="2"/>
        </w:numPr>
        <w:spacing w:after="0" w:line="180" w:lineRule="exact"/>
        <w:ind w:left="142" w:hanging="284"/>
        <w:jc w:val="both"/>
        <w:rPr>
          <w:rFonts w:ascii="Helvetica" w:eastAsiaTheme="minorHAnsi" w:hAnsi="Helvetica" w:cs="Helvetica"/>
          <w:noProof/>
          <w:color w:val="231F20"/>
          <w:kern w:val="0"/>
          <w:sz w:val="16"/>
          <w:lang w:val="en-GB" w:eastAsia="en-US"/>
        </w:rPr>
      </w:pPr>
      <w:r w:rsidRPr="002C0F85">
        <w:rPr>
          <w:rFonts w:ascii="Helvetica" w:eastAsiaTheme="minorHAnsi" w:hAnsi="Helvetica" w:cs="Helvetica"/>
          <w:noProof/>
          <w:color w:val="231F20"/>
          <w:kern w:val="0"/>
          <w:sz w:val="16"/>
          <w:lang w:val="en-GB" w:eastAsia="en-US"/>
        </w:rPr>
        <w:t xml:space="preserve">If your child was born between </w:t>
      </w:r>
      <w:r w:rsidRPr="009D1EE1">
        <w:rPr>
          <w:rFonts w:ascii="Helvetica" w:eastAsiaTheme="minorHAnsi" w:hAnsi="Helvetica" w:cs="Helvetica"/>
          <w:b/>
          <w:noProof/>
          <w:color w:val="231F20"/>
          <w:kern w:val="0"/>
          <w:sz w:val="16"/>
          <w:lang w:val="en-GB" w:eastAsia="en-US"/>
        </w:rPr>
        <w:t>1 September 2017</w:t>
      </w:r>
      <w:r w:rsidRPr="002C0F85">
        <w:rPr>
          <w:rFonts w:ascii="Helvetica" w:eastAsiaTheme="minorHAnsi" w:hAnsi="Helvetica" w:cs="Helvetica"/>
          <w:noProof/>
          <w:color w:val="231F20"/>
          <w:kern w:val="0"/>
          <w:sz w:val="16"/>
          <w:lang w:val="en-GB" w:eastAsia="en-US"/>
        </w:rPr>
        <w:t xml:space="preserve"> and </w:t>
      </w:r>
      <w:r w:rsidRPr="002C0F85">
        <w:rPr>
          <w:rFonts w:ascii="Helvetica" w:eastAsiaTheme="minorHAnsi" w:hAnsi="Helvetica" w:cs="Helvetica"/>
          <w:noProof/>
          <w:color w:val="231F20"/>
          <w:kern w:val="0"/>
          <w:sz w:val="16"/>
          <w:lang w:val="en-GB" w:eastAsia="en-US"/>
        </w:rPr>
        <w:br/>
      </w:r>
      <w:r w:rsidRPr="009D1EE1">
        <w:rPr>
          <w:rFonts w:ascii="Helvetica" w:eastAsiaTheme="minorHAnsi" w:hAnsi="Helvetica" w:cs="Helvetica"/>
          <w:b/>
          <w:noProof/>
          <w:color w:val="231F20"/>
          <w:kern w:val="0"/>
          <w:sz w:val="16"/>
          <w:lang w:val="en-GB" w:eastAsia="en-US"/>
        </w:rPr>
        <w:t>31 August 2018</w:t>
      </w:r>
      <w:r w:rsidRPr="002C0F85">
        <w:rPr>
          <w:rFonts w:ascii="Helvetica" w:eastAsiaTheme="minorHAnsi" w:hAnsi="Helvetica" w:cs="Helvetica"/>
          <w:noProof/>
          <w:color w:val="231F20"/>
          <w:kern w:val="0"/>
          <w:sz w:val="16"/>
          <w:lang w:val="en-GB" w:eastAsia="en-US"/>
        </w:rPr>
        <w:t xml:space="preserve">, they will normally start </w:t>
      </w:r>
      <w:r>
        <w:rPr>
          <w:rFonts w:ascii="Helvetica" w:eastAsiaTheme="minorHAnsi" w:hAnsi="Helvetica" w:cs="Helvetica"/>
          <w:noProof/>
          <w:color w:val="231F20"/>
          <w:kern w:val="0"/>
          <w:sz w:val="16"/>
          <w:lang w:val="en-GB" w:eastAsia="en-US"/>
        </w:rPr>
        <w:t>s</w:t>
      </w:r>
      <w:r w:rsidRPr="002C0F85">
        <w:rPr>
          <w:rFonts w:ascii="Helvetica" w:eastAsiaTheme="minorHAnsi" w:hAnsi="Helvetica" w:cs="Helvetica"/>
          <w:noProof/>
          <w:color w:val="231F20"/>
          <w:kern w:val="0"/>
          <w:sz w:val="16"/>
          <w:lang w:val="en-GB" w:eastAsia="en-US"/>
        </w:rPr>
        <w:t xml:space="preserve">chool in </w:t>
      </w:r>
      <w:r w:rsidRPr="006C2ECD">
        <w:rPr>
          <w:rFonts w:ascii="Helvetica" w:eastAsiaTheme="minorHAnsi" w:hAnsi="Helvetica" w:cs="Helvetica"/>
          <w:noProof/>
          <w:color w:val="231F20"/>
          <w:kern w:val="0"/>
          <w:sz w:val="16"/>
          <w:u w:val="single"/>
          <w:lang w:val="en-GB" w:eastAsia="en-US"/>
        </w:rPr>
        <w:t>September 202</w:t>
      </w:r>
      <w:r>
        <w:rPr>
          <w:rFonts w:ascii="Helvetica" w:eastAsiaTheme="minorHAnsi" w:hAnsi="Helvetica" w:cs="Helvetica"/>
          <w:noProof/>
          <w:color w:val="231F20"/>
          <w:kern w:val="0"/>
          <w:sz w:val="16"/>
          <w:u w:val="single"/>
          <w:lang w:val="en-GB" w:eastAsia="en-US"/>
        </w:rPr>
        <w:t>2</w:t>
      </w:r>
      <w:r w:rsidRPr="006C2ECD">
        <w:rPr>
          <w:rFonts w:ascii="Helvetica" w:eastAsiaTheme="minorHAnsi" w:hAnsi="Helvetica" w:cs="Helvetica"/>
          <w:noProof/>
          <w:color w:val="231F20"/>
          <w:kern w:val="0"/>
          <w:sz w:val="16"/>
          <w:u w:val="single"/>
          <w:lang w:val="en-GB" w:eastAsia="en-US"/>
        </w:rPr>
        <w:t>.</w:t>
      </w:r>
    </w:p>
    <w:p w14:paraId="085BA02D" w14:textId="77777777" w:rsidR="00B65EFB" w:rsidRDefault="00B65EFB" w:rsidP="00B65EFB">
      <w:pPr>
        <w:spacing w:after="0" w:line="276" w:lineRule="auto"/>
        <w:ind w:left="-142"/>
        <w:jc w:val="both"/>
        <w:rPr>
          <w:rFonts w:ascii="Helvetica" w:hAnsi="Helvetica" w:cs="Helvetica"/>
          <w:noProof/>
          <w:color w:val="231F20"/>
          <w:sz w:val="16"/>
        </w:rPr>
      </w:pPr>
    </w:p>
    <w:p w14:paraId="3E1C8AC8" w14:textId="77777777" w:rsidR="00B65EFB" w:rsidRPr="002C0F85" w:rsidRDefault="00B65EFB" w:rsidP="00B65EFB">
      <w:pPr>
        <w:spacing w:after="0" w:line="276" w:lineRule="auto"/>
        <w:ind w:left="-142"/>
        <w:jc w:val="both"/>
        <w:rPr>
          <w:rFonts w:ascii="Helvetica" w:hAnsi="Helvetica" w:cs="Helvetica"/>
          <w:b/>
          <w:noProof/>
          <w:color w:val="2546A0"/>
          <w:w w:val="95"/>
          <w:u w:val="single"/>
        </w:rPr>
      </w:pPr>
      <w:r w:rsidRPr="002C0F85">
        <w:rPr>
          <w:rFonts w:ascii="Helvetica" w:hAnsi="Helvetica" w:cs="Helvetica"/>
          <w:noProof/>
          <w:color w:val="231F20"/>
          <w:sz w:val="16"/>
        </w:rPr>
        <w:t xml:space="preserve">By law, all children must begin full-time education by the beginning of the term following their </w:t>
      </w:r>
      <w:r>
        <w:rPr>
          <w:rFonts w:ascii="Helvetica" w:hAnsi="Helvetica" w:cs="Helvetica"/>
          <w:noProof/>
          <w:color w:val="231F20"/>
          <w:sz w:val="16"/>
        </w:rPr>
        <w:t xml:space="preserve">fifth </w:t>
      </w:r>
      <w:r w:rsidRPr="002C0F85">
        <w:rPr>
          <w:rFonts w:ascii="Helvetica" w:hAnsi="Helvetica" w:cs="Helvetica"/>
          <w:noProof/>
          <w:color w:val="231F20"/>
          <w:sz w:val="16"/>
        </w:rPr>
        <w:t>birthday</w:t>
      </w:r>
      <w:r>
        <w:rPr>
          <w:rFonts w:ascii="Helvetica" w:hAnsi="Helvetica" w:cs="Helvetica"/>
          <w:noProof/>
          <w:color w:val="231F20"/>
          <w:sz w:val="16"/>
        </w:rPr>
        <w:t>.</w:t>
      </w:r>
    </w:p>
    <w:p w14:paraId="6804E97B" w14:textId="77777777" w:rsidR="00B65EFB" w:rsidRPr="002C0F85" w:rsidRDefault="00B65EFB" w:rsidP="00B65EFB">
      <w:pPr>
        <w:spacing w:after="0" w:line="180" w:lineRule="exact"/>
        <w:ind w:left="-142"/>
        <w:rPr>
          <w:rFonts w:ascii="Helvetica" w:hAnsi="Helvetica" w:cs="Helvetica"/>
          <w:noProof/>
          <w:color w:val="231F20"/>
          <w:sz w:val="16"/>
        </w:rPr>
      </w:pPr>
    </w:p>
    <w:p w14:paraId="1F7DF0D2" w14:textId="77777777" w:rsidR="00B65EFB" w:rsidRPr="002C0F85" w:rsidRDefault="00B65EFB" w:rsidP="00B65EFB">
      <w:pPr>
        <w:spacing w:after="0" w:line="240" w:lineRule="auto"/>
        <w:ind w:left="-142" w:right="-142"/>
        <w:jc w:val="both"/>
        <w:rPr>
          <w:sz w:val="19"/>
          <w:szCs w:val="19"/>
        </w:rPr>
      </w:pPr>
      <w:r w:rsidRPr="002C0F85">
        <w:rPr>
          <w:rFonts w:ascii="Helvetica" w:hAnsi="Helvetica" w:cs="Helvetica"/>
          <w:b/>
          <w:noProof/>
          <w:color w:val="231F20"/>
          <w:w w:val="95"/>
          <w:sz w:val="19"/>
          <w:szCs w:val="19"/>
        </w:rPr>
        <w:t>Where do I get further information about schools?</w:t>
      </w:r>
    </w:p>
    <w:p w14:paraId="3D8C79A9" w14:textId="77777777" w:rsidR="00B65EFB" w:rsidRPr="002C0F85" w:rsidRDefault="00B65EFB" w:rsidP="00B65EFB">
      <w:pPr>
        <w:pStyle w:val="ListParagraph"/>
        <w:numPr>
          <w:ilvl w:val="0"/>
          <w:numId w:val="1"/>
        </w:numPr>
        <w:spacing w:after="0" w:line="192" w:lineRule="exact"/>
        <w:ind w:left="142" w:right="-142" w:hanging="284"/>
      </w:pPr>
      <w:r w:rsidRPr="002C0F85">
        <w:rPr>
          <w:rFonts w:ascii="Helvetica" w:hAnsi="Helvetica" w:cs="Helvetica"/>
          <w:noProof/>
          <w:color w:val="231F20"/>
          <w:sz w:val="16"/>
        </w:rPr>
        <w:t xml:space="preserve">Go to </w:t>
      </w:r>
      <w:hyperlink r:id="rId13" w:history="1">
        <w:r w:rsidRPr="002C0F85">
          <w:rPr>
            <w:rStyle w:val="Hyperlink"/>
            <w:rFonts w:ascii="Helvetica" w:hAnsi="Helvetica" w:cs="Helvetica"/>
            <w:noProof/>
            <w:sz w:val="16"/>
          </w:rPr>
          <w:t>www.sefton.gov.uk/schools-learning/find-a-school</w:t>
        </w:r>
      </w:hyperlink>
      <w:r w:rsidRPr="002C0F85">
        <w:rPr>
          <w:rFonts w:ascii="Helvetica" w:hAnsi="Helvetica" w:cs="Helvetica"/>
          <w:noProof/>
          <w:color w:val="231F20"/>
          <w:sz w:val="16"/>
        </w:rPr>
        <w:t xml:space="preserve"> </w:t>
      </w:r>
    </w:p>
    <w:p w14:paraId="51242C46" w14:textId="77777777" w:rsidR="00B65EFB" w:rsidRPr="002C0F85" w:rsidRDefault="00B65EFB" w:rsidP="00B65EFB">
      <w:pPr>
        <w:pStyle w:val="ListParagraph"/>
        <w:numPr>
          <w:ilvl w:val="0"/>
          <w:numId w:val="1"/>
        </w:numPr>
        <w:spacing w:after="0" w:line="192" w:lineRule="exact"/>
        <w:ind w:left="142" w:hanging="284"/>
        <w:rPr>
          <w:rFonts w:ascii="Helvetica" w:eastAsiaTheme="minorHAnsi" w:hAnsi="Helvetica" w:cs="Helvetica"/>
          <w:noProof/>
          <w:color w:val="231F20"/>
          <w:kern w:val="0"/>
          <w:sz w:val="16"/>
          <w:lang w:val="en-GB" w:eastAsia="en-US"/>
        </w:rPr>
      </w:pPr>
      <w:r w:rsidRPr="002C0F85">
        <w:rPr>
          <w:rFonts w:ascii="Helvetica" w:eastAsiaTheme="minorHAnsi" w:hAnsi="Helvetica" w:cs="Helvetica"/>
          <w:noProof/>
          <w:color w:val="231F20"/>
          <w:kern w:val="0"/>
          <w:sz w:val="16"/>
          <w:lang w:val="en-GB" w:eastAsia="en-US"/>
        </w:rPr>
        <w:t>Look at the school’s individual website;</w:t>
      </w:r>
    </w:p>
    <w:p w14:paraId="73C35823" w14:textId="77777777" w:rsidR="00B65EFB" w:rsidRPr="002C0F85" w:rsidRDefault="00B65EFB" w:rsidP="00B65EFB">
      <w:pPr>
        <w:pStyle w:val="ListParagraph"/>
        <w:numPr>
          <w:ilvl w:val="0"/>
          <w:numId w:val="1"/>
        </w:numPr>
        <w:spacing w:after="0" w:line="192" w:lineRule="exact"/>
        <w:ind w:left="142" w:hanging="284"/>
        <w:jc w:val="both"/>
        <w:rPr>
          <w:rFonts w:ascii="Helvetica" w:eastAsiaTheme="minorHAnsi" w:hAnsi="Helvetica" w:cs="Helvetica"/>
          <w:noProof/>
          <w:color w:val="231F20"/>
          <w:kern w:val="0"/>
          <w:sz w:val="16"/>
          <w:lang w:val="en-GB" w:eastAsia="en-US"/>
        </w:rPr>
      </w:pPr>
      <w:r w:rsidRPr="002C0F85">
        <w:rPr>
          <w:rFonts w:ascii="Helvetica" w:eastAsiaTheme="minorHAnsi" w:hAnsi="Helvetica" w:cs="Helvetica"/>
          <w:noProof/>
          <w:color w:val="231F20"/>
          <w:kern w:val="0"/>
          <w:sz w:val="16"/>
          <w:lang w:val="en-GB" w:eastAsia="en-US"/>
        </w:rPr>
        <w:t xml:space="preserve">Contact the school you are interested in </w:t>
      </w:r>
      <w:r>
        <w:rPr>
          <w:rFonts w:ascii="Helvetica" w:eastAsiaTheme="minorHAnsi" w:hAnsi="Helvetica" w:cs="Helvetica"/>
          <w:noProof/>
          <w:color w:val="231F20"/>
          <w:kern w:val="0"/>
          <w:sz w:val="16"/>
          <w:lang w:val="en-GB" w:eastAsia="en-US"/>
        </w:rPr>
        <w:t>for more information.</w:t>
      </w:r>
    </w:p>
    <w:p w14:paraId="28192755" w14:textId="77777777" w:rsidR="00B65EFB" w:rsidRPr="002C0F85" w:rsidRDefault="00B65EFB" w:rsidP="00B65EFB">
      <w:pPr>
        <w:pStyle w:val="ListParagraph"/>
        <w:numPr>
          <w:ilvl w:val="0"/>
          <w:numId w:val="1"/>
        </w:numPr>
        <w:spacing w:after="0" w:line="192" w:lineRule="exact"/>
        <w:ind w:left="142" w:hanging="284"/>
        <w:jc w:val="both"/>
        <w:rPr>
          <w:rFonts w:ascii="Helvetica" w:eastAsiaTheme="minorHAnsi" w:hAnsi="Helvetica" w:cs="Helvetica"/>
          <w:noProof/>
          <w:color w:val="231F20"/>
          <w:kern w:val="0"/>
          <w:sz w:val="16"/>
          <w:lang w:val="en-GB" w:eastAsia="en-US"/>
        </w:rPr>
      </w:pPr>
      <w:r w:rsidRPr="002C0F85">
        <w:rPr>
          <w:rFonts w:ascii="Helvetica" w:eastAsiaTheme="minorHAnsi" w:hAnsi="Helvetica" w:cs="Helvetica"/>
          <w:noProof/>
          <w:color w:val="231F20"/>
          <w:kern w:val="0"/>
          <w:sz w:val="16"/>
          <w:lang w:val="en-GB" w:eastAsia="en-US"/>
        </w:rPr>
        <w:t xml:space="preserve">Read the booklets </w:t>
      </w:r>
      <w:r w:rsidRPr="00551BDD">
        <w:rPr>
          <w:rFonts w:ascii="Helvetica" w:eastAsiaTheme="minorHAnsi" w:hAnsi="Helvetica" w:cs="Helvetica"/>
          <w:i/>
          <w:noProof/>
          <w:color w:val="231F20"/>
          <w:kern w:val="0"/>
          <w:sz w:val="16"/>
          <w:lang w:val="en-GB" w:eastAsia="en-US"/>
        </w:rPr>
        <w:t xml:space="preserve">School Admissions - A Guide for Parents and School Admissions Information </w:t>
      </w:r>
      <w:r w:rsidRPr="002C0F85">
        <w:rPr>
          <w:rFonts w:ascii="Helvetica" w:eastAsiaTheme="minorHAnsi" w:hAnsi="Helvetica" w:cs="Helvetica"/>
          <w:noProof/>
          <w:color w:val="231F20"/>
          <w:kern w:val="0"/>
          <w:sz w:val="16"/>
          <w:lang w:val="en-GB" w:eastAsia="en-US"/>
        </w:rPr>
        <w:t>which are published on the Sefton website.</w:t>
      </w:r>
    </w:p>
    <w:p w14:paraId="6806C204" w14:textId="77777777" w:rsidR="00B65EFB" w:rsidRPr="002C0F85" w:rsidRDefault="00B65EFB" w:rsidP="00B65EFB">
      <w:pPr>
        <w:spacing w:after="0" w:line="303" w:lineRule="exact"/>
        <w:ind w:left="-142"/>
        <w:rPr>
          <w:rFonts w:ascii="Helvetica" w:hAnsi="Helvetica" w:cs="Helvetica"/>
          <w:b/>
          <w:noProof/>
          <w:color w:val="231F20"/>
          <w:w w:val="95"/>
          <w:sz w:val="19"/>
          <w:szCs w:val="19"/>
        </w:rPr>
      </w:pPr>
      <w:r w:rsidRPr="002C0F85">
        <w:rPr>
          <w:rFonts w:ascii="Helvetica" w:hAnsi="Helvetica" w:cs="Helvetica"/>
          <w:b/>
          <w:noProof/>
          <w:color w:val="231F20"/>
          <w:w w:val="95"/>
          <w:sz w:val="19"/>
          <w:szCs w:val="19"/>
        </w:rPr>
        <w:t>How do I apply for a place?</w:t>
      </w:r>
    </w:p>
    <w:p w14:paraId="664E00FF" w14:textId="77777777" w:rsidR="00B65EFB" w:rsidRPr="002C0F85" w:rsidRDefault="00B65EFB" w:rsidP="00B65EFB">
      <w:pPr>
        <w:spacing w:after="0" w:line="276" w:lineRule="auto"/>
        <w:ind w:left="-142"/>
        <w:jc w:val="both"/>
        <w:rPr>
          <w:rFonts w:ascii="Helvetica" w:hAnsi="Helvetica" w:cs="Helvetica"/>
          <w:noProof/>
          <w:color w:val="231F20"/>
          <w:sz w:val="16"/>
          <w:szCs w:val="16"/>
        </w:rPr>
      </w:pPr>
      <w:r w:rsidRPr="002C0F85">
        <w:rPr>
          <w:rFonts w:ascii="Helvetica" w:hAnsi="Helvetica" w:cs="Helvetica"/>
          <w:b/>
          <w:noProof/>
          <w:color w:val="231F20"/>
          <w:w w:val="95"/>
          <w:sz w:val="16"/>
          <w:szCs w:val="16"/>
        </w:rPr>
        <w:t xml:space="preserve">The quickest and easiest way is to apply online from </w:t>
      </w:r>
      <w:r w:rsidRPr="002C0F85">
        <w:rPr>
          <w:rFonts w:ascii="Helvetica" w:hAnsi="Helvetica" w:cs="Helvetica"/>
          <w:b/>
          <w:noProof/>
          <w:color w:val="231F20"/>
          <w:w w:val="95"/>
          <w:sz w:val="16"/>
          <w:szCs w:val="16"/>
        </w:rPr>
        <w:br/>
      </w:r>
      <w:r w:rsidRPr="00B2748F">
        <w:rPr>
          <w:rFonts w:ascii="Helvetica" w:hAnsi="Helvetica" w:cs="Helvetica"/>
          <w:b/>
          <w:noProof/>
          <w:color w:val="231F20"/>
          <w:w w:val="95"/>
          <w:sz w:val="16"/>
          <w:szCs w:val="16"/>
        </w:rPr>
        <w:t>1 September 202</w:t>
      </w:r>
      <w:r>
        <w:rPr>
          <w:rFonts w:ascii="Helvetica" w:hAnsi="Helvetica" w:cs="Helvetica"/>
          <w:b/>
          <w:noProof/>
          <w:color w:val="231F20"/>
          <w:w w:val="95"/>
          <w:sz w:val="16"/>
          <w:szCs w:val="16"/>
        </w:rPr>
        <w:t>1</w:t>
      </w:r>
      <w:r w:rsidRPr="002C0F85">
        <w:rPr>
          <w:rFonts w:ascii="Helvetica" w:hAnsi="Helvetica" w:cs="Helvetica"/>
          <w:noProof/>
          <w:color w:val="231F20"/>
          <w:w w:val="95"/>
          <w:sz w:val="16"/>
          <w:szCs w:val="16"/>
        </w:rPr>
        <w:t xml:space="preserve"> </w:t>
      </w:r>
      <w:r w:rsidRPr="002C0F85">
        <w:rPr>
          <w:rFonts w:ascii="Helvetica" w:hAnsi="Helvetica" w:cs="Helvetica"/>
          <w:noProof/>
          <w:color w:val="231F20"/>
          <w:sz w:val="16"/>
          <w:szCs w:val="16"/>
        </w:rPr>
        <w:t>by logging onto</w:t>
      </w:r>
      <w:r>
        <w:rPr>
          <w:rFonts w:ascii="Helvetica" w:hAnsi="Helvetica" w:cs="Helvetica"/>
          <w:noProof/>
          <w:color w:val="231F20"/>
          <w:sz w:val="16"/>
          <w:szCs w:val="16"/>
        </w:rPr>
        <w:t xml:space="preserve"> the</w:t>
      </w:r>
      <w:r w:rsidRPr="002C0F85">
        <w:rPr>
          <w:rFonts w:ascii="Helvetica" w:hAnsi="Helvetica" w:cs="Helvetica"/>
          <w:noProof/>
          <w:color w:val="231F20"/>
          <w:sz w:val="16"/>
          <w:szCs w:val="16"/>
        </w:rPr>
        <w:t xml:space="preserve"> </w:t>
      </w:r>
      <w:r>
        <w:rPr>
          <w:rFonts w:ascii="Helvetica" w:hAnsi="Helvetica" w:cs="Helvetica"/>
          <w:noProof/>
          <w:color w:val="231F20"/>
          <w:sz w:val="16"/>
          <w:szCs w:val="16"/>
        </w:rPr>
        <w:t xml:space="preserve">Citizen Portal via the </w:t>
      </w:r>
      <w:r w:rsidRPr="002C0F85">
        <w:rPr>
          <w:rFonts w:ascii="Helvetica" w:hAnsi="Helvetica" w:cs="Helvetica"/>
          <w:noProof/>
          <w:color w:val="231F20"/>
          <w:sz w:val="16"/>
          <w:szCs w:val="16"/>
        </w:rPr>
        <w:t>Sefton website at</w:t>
      </w:r>
      <w:r>
        <w:rPr>
          <w:rFonts w:ascii="Helvetica" w:hAnsi="Helvetica" w:cs="Helvetica"/>
          <w:noProof/>
          <w:color w:val="231F20"/>
          <w:sz w:val="16"/>
          <w:szCs w:val="16"/>
        </w:rPr>
        <w:t>:</w:t>
      </w:r>
      <w:r w:rsidRPr="002C0F85">
        <w:rPr>
          <w:rFonts w:ascii="Helvetica" w:hAnsi="Helvetica" w:cs="Helvetica"/>
          <w:noProof/>
          <w:color w:val="231F20"/>
          <w:sz w:val="16"/>
          <w:szCs w:val="16"/>
        </w:rPr>
        <w:t xml:space="preserve"> </w:t>
      </w:r>
    </w:p>
    <w:p w14:paraId="598925E7" w14:textId="77777777" w:rsidR="00B65EFB" w:rsidRPr="002C0F85" w:rsidRDefault="00D87837" w:rsidP="00B65EFB">
      <w:pPr>
        <w:spacing w:after="120" w:line="240" w:lineRule="auto"/>
        <w:ind w:left="-142"/>
        <w:rPr>
          <w:rFonts w:ascii="Helvetica" w:hAnsi="Helvetica" w:cs="Helvetica"/>
          <w:noProof/>
          <w:color w:val="231F20"/>
          <w:sz w:val="16"/>
        </w:rPr>
      </w:pPr>
      <w:hyperlink r:id="rId14" w:history="1">
        <w:r w:rsidR="00B65EFB" w:rsidRPr="002C0F85">
          <w:rPr>
            <w:rStyle w:val="Hyperlink"/>
            <w:rFonts w:ascii="Helvetica" w:hAnsi="Helvetica" w:cs="Helvetica"/>
            <w:noProof/>
            <w:w w:val="95"/>
          </w:rPr>
          <w:t>www.sefton.gov.uk/admissions</w:t>
        </w:r>
      </w:hyperlink>
      <w:r w:rsidR="00B65EFB" w:rsidRPr="002C0F85">
        <w:rPr>
          <w:rFonts w:ascii="Helvetica" w:hAnsi="Helvetica" w:cs="Helvetica"/>
          <w:b/>
          <w:noProof/>
          <w:color w:val="2546A0"/>
          <w:w w:val="95"/>
          <w:sz w:val="20"/>
          <w:u w:val="single"/>
        </w:rPr>
        <w:t xml:space="preserve"> </w:t>
      </w:r>
    </w:p>
    <w:p w14:paraId="7D800500" w14:textId="77777777" w:rsidR="00B65EFB" w:rsidRPr="002C0F85" w:rsidRDefault="00B65EFB" w:rsidP="00B65EFB">
      <w:pPr>
        <w:spacing w:after="0" w:line="204" w:lineRule="exact"/>
        <w:ind w:left="-142"/>
        <w:jc w:val="both"/>
        <w:rPr>
          <w:rFonts w:ascii="Helvetica" w:hAnsi="Helvetica" w:cs="Helvetica"/>
          <w:noProof/>
          <w:color w:val="231F20"/>
          <w:sz w:val="16"/>
        </w:rPr>
      </w:pPr>
      <w:r w:rsidRPr="002C0F85">
        <w:rPr>
          <w:rFonts w:ascii="Helvetica" w:hAnsi="Helvetica" w:cs="Helvetica"/>
          <w:noProof/>
          <w:color w:val="231F20"/>
          <w:sz w:val="16"/>
        </w:rPr>
        <w:t xml:space="preserve">The </w:t>
      </w:r>
      <w:r>
        <w:rPr>
          <w:rFonts w:ascii="Helvetica" w:hAnsi="Helvetica" w:cs="Helvetica"/>
          <w:noProof/>
          <w:color w:val="231F20"/>
          <w:sz w:val="16"/>
        </w:rPr>
        <w:t>Citizen Portal</w:t>
      </w:r>
      <w:r w:rsidRPr="002C0F85">
        <w:rPr>
          <w:rFonts w:ascii="Helvetica" w:hAnsi="Helvetica" w:cs="Helvetica"/>
          <w:noProof/>
          <w:color w:val="231F20"/>
          <w:sz w:val="16"/>
        </w:rPr>
        <w:t xml:space="preserve"> is simple to use</w:t>
      </w:r>
      <w:r>
        <w:rPr>
          <w:rFonts w:ascii="Helvetica" w:hAnsi="Helvetica" w:cs="Helvetica"/>
          <w:noProof/>
          <w:color w:val="231F20"/>
          <w:sz w:val="16"/>
        </w:rPr>
        <w:t xml:space="preserve"> and accesible on all devices including mobile phones</w:t>
      </w:r>
      <w:r w:rsidRPr="002C0F85">
        <w:rPr>
          <w:rFonts w:ascii="Helvetica" w:hAnsi="Helvetica" w:cs="Helvetica"/>
          <w:noProof/>
          <w:color w:val="231F20"/>
          <w:sz w:val="16"/>
        </w:rPr>
        <w:t>. Complete the application carefully, stating up to three school preferences in the order in which you prefer them.</w:t>
      </w:r>
      <w:r>
        <w:rPr>
          <w:rFonts w:ascii="Helvetica" w:hAnsi="Helvetica" w:cs="Helvetica"/>
          <w:noProof/>
          <w:color w:val="231F20"/>
          <w:sz w:val="16"/>
        </w:rPr>
        <w:t>.</w:t>
      </w:r>
    </w:p>
    <w:p w14:paraId="334CDB65" w14:textId="77777777" w:rsidR="00B65EFB" w:rsidRPr="002C0F85" w:rsidRDefault="00B65EFB" w:rsidP="00B65EFB">
      <w:pPr>
        <w:spacing w:after="0" w:line="180" w:lineRule="exact"/>
        <w:ind w:left="-142"/>
        <w:rPr>
          <w:rFonts w:ascii="Helvetica" w:hAnsi="Helvetica" w:cs="Helvetica"/>
          <w:noProof/>
          <w:color w:val="231F20"/>
          <w:sz w:val="16"/>
        </w:rPr>
      </w:pPr>
    </w:p>
    <w:p w14:paraId="2689780D" w14:textId="77777777" w:rsidR="00B65EFB" w:rsidRPr="00E57D8B" w:rsidRDefault="00B65EFB" w:rsidP="00B65EFB">
      <w:pPr>
        <w:spacing w:after="0" w:line="204" w:lineRule="exact"/>
        <w:ind w:left="-142"/>
        <w:jc w:val="both"/>
        <w:rPr>
          <w:rFonts w:ascii="Helvetica" w:hAnsi="Helvetica" w:cs="Helvetica"/>
          <w:noProof/>
          <w:color w:val="231F20"/>
          <w:spacing w:val="1"/>
          <w:sz w:val="16"/>
        </w:rPr>
      </w:pPr>
      <w:r w:rsidRPr="002C0F85">
        <w:rPr>
          <w:rFonts w:ascii="Helvetica" w:hAnsi="Helvetica" w:cs="Helvetica"/>
          <w:noProof/>
          <w:color w:val="231F20"/>
          <w:sz w:val="16"/>
        </w:rPr>
        <w:t xml:space="preserve">Please note: if you are applying for a Voluntary Aided School (e.g. Catholic </w:t>
      </w:r>
      <w:r>
        <w:rPr>
          <w:rFonts w:ascii="Helvetica" w:hAnsi="Helvetica" w:cs="Helvetica"/>
          <w:noProof/>
          <w:color w:val="231F20"/>
          <w:sz w:val="16"/>
        </w:rPr>
        <w:t>&amp;</w:t>
      </w:r>
      <w:r w:rsidRPr="002C0F85">
        <w:rPr>
          <w:rFonts w:ascii="Helvetica" w:hAnsi="Helvetica" w:cs="Helvetica"/>
          <w:noProof/>
          <w:color w:val="231F20"/>
          <w:sz w:val="16"/>
        </w:rPr>
        <w:t xml:space="preserve"> some Church of England Schools), you will need to complete a Supplementary Faith Information </w:t>
      </w:r>
      <w:r>
        <w:rPr>
          <w:rFonts w:ascii="Helvetica" w:hAnsi="Helvetica" w:cs="Helvetica"/>
          <w:noProof/>
          <w:color w:val="231F20"/>
          <w:sz w:val="16"/>
        </w:rPr>
        <w:t>f</w:t>
      </w:r>
      <w:r w:rsidRPr="002C0F85">
        <w:rPr>
          <w:rFonts w:ascii="Helvetica" w:hAnsi="Helvetica" w:cs="Helvetica"/>
          <w:noProof/>
          <w:color w:val="231F20"/>
          <w:sz w:val="16"/>
        </w:rPr>
        <w:t xml:space="preserve">orm in addition to the above.  Please contact the </w:t>
      </w:r>
      <w:r>
        <w:rPr>
          <w:rFonts w:ascii="Helvetica" w:hAnsi="Helvetica" w:cs="Helvetica"/>
          <w:noProof/>
          <w:color w:val="231F20"/>
          <w:sz w:val="16"/>
        </w:rPr>
        <w:t xml:space="preserve">preferred </w:t>
      </w:r>
      <w:r w:rsidRPr="002C0F85">
        <w:rPr>
          <w:rFonts w:ascii="Helvetica" w:hAnsi="Helvetica" w:cs="Helvetica"/>
          <w:noProof/>
          <w:color w:val="231F20"/>
          <w:sz w:val="16"/>
        </w:rPr>
        <w:t>school(s) directly for details.</w:t>
      </w:r>
    </w:p>
    <w:p w14:paraId="02CF53B5" w14:textId="77777777" w:rsidR="00B65EFB" w:rsidRDefault="00B65EFB" w:rsidP="00B65EFB">
      <w:pPr>
        <w:spacing w:after="0" w:line="240" w:lineRule="auto"/>
        <w:ind w:left="-142" w:right="-71"/>
        <w:rPr>
          <w:rFonts w:ascii="Helvetica" w:hAnsi="Helvetica" w:cs="Helvetica"/>
          <w:noProof/>
          <w:color w:val="231F20"/>
          <w:sz w:val="16"/>
        </w:rPr>
      </w:pPr>
    </w:p>
    <w:p w14:paraId="66CAF715" w14:textId="77777777" w:rsidR="00B65EFB" w:rsidRPr="002C0F85" w:rsidRDefault="00B65EFB" w:rsidP="00B65EFB">
      <w:pPr>
        <w:spacing w:after="0" w:line="276" w:lineRule="auto"/>
        <w:ind w:left="-142" w:right="-71"/>
        <w:jc w:val="both"/>
        <w:rPr>
          <w:rFonts w:ascii="Helvetica" w:hAnsi="Helvetica" w:cs="Helvetica"/>
          <w:noProof/>
          <w:color w:val="231F20"/>
          <w:sz w:val="16"/>
        </w:rPr>
      </w:pPr>
      <w:r w:rsidRPr="002C0F85">
        <w:rPr>
          <w:rFonts w:ascii="Helvetica" w:hAnsi="Helvetica" w:cs="Helvetica"/>
          <w:noProof/>
          <w:color w:val="231F20"/>
          <w:sz w:val="16"/>
        </w:rPr>
        <w:t xml:space="preserve">If you do not have access to the internet, you can contact Sefton Admissions Team </w:t>
      </w:r>
      <w:r>
        <w:rPr>
          <w:rFonts w:ascii="Helvetica" w:hAnsi="Helvetica" w:cs="Helvetica"/>
          <w:noProof/>
          <w:color w:val="231F20"/>
          <w:sz w:val="16"/>
        </w:rPr>
        <w:t>to</w:t>
      </w:r>
      <w:r w:rsidRPr="002C0F85">
        <w:rPr>
          <w:rFonts w:ascii="Helvetica" w:hAnsi="Helvetica" w:cs="Helvetica"/>
          <w:noProof/>
          <w:color w:val="231F20"/>
          <w:sz w:val="16"/>
        </w:rPr>
        <w:t xml:space="preserve"> request a paper application form</w:t>
      </w:r>
      <w:r>
        <w:rPr>
          <w:rFonts w:ascii="Helvetica" w:hAnsi="Helvetica" w:cs="Helvetica"/>
          <w:noProof/>
          <w:color w:val="231F20"/>
          <w:sz w:val="16"/>
        </w:rPr>
        <w:t xml:space="preserve">. </w:t>
      </w:r>
      <w:r w:rsidRPr="002C0F85">
        <w:rPr>
          <w:rFonts w:ascii="Helvetica" w:hAnsi="Helvetica" w:cs="Helvetica"/>
          <w:noProof/>
          <w:color w:val="231F20"/>
          <w:sz w:val="16"/>
        </w:rPr>
        <w:t xml:space="preserve">If you complete a paper application, you must return the form to your first preferred </w:t>
      </w:r>
      <w:r>
        <w:rPr>
          <w:rFonts w:ascii="Helvetica" w:hAnsi="Helvetica" w:cs="Helvetica"/>
          <w:noProof/>
          <w:color w:val="231F20"/>
          <w:sz w:val="16"/>
        </w:rPr>
        <w:t>p</w:t>
      </w:r>
      <w:r w:rsidRPr="002C0F85">
        <w:rPr>
          <w:rFonts w:ascii="Helvetica" w:hAnsi="Helvetica" w:cs="Helvetica"/>
          <w:noProof/>
          <w:color w:val="231F20"/>
          <w:sz w:val="16"/>
        </w:rPr>
        <w:t xml:space="preserve">rimary </w:t>
      </w:r>
      <w:r>
        <w:rPr>
          <w:rFonts w:ascii="Helvetica" w:hAnsi="Helvetica" w:cs="Helvetica"/>
          <w:noProof/>
          <w:color w:val="231F20"/>
          <w:sz w:val="16"/>
        </w:rPr>
        <w:t>s</w:t>
      </w:r>
      <w:r w:rsidRPr="002C0F85">
        <w:rPr>
          <w:rFonts w:ascii="Helvetica" w:hAnsi="Helvetica" w:cs="Helvetica"/>
          <w:noProof/>
          <w:color w:val="231F20"/>
          <w:sz w:val="16"/>
        </w:rPr>
        <w:t>chool as soon as possible. You must also obtain a receipt from the school when submitting the form.</w:t>
      </w:r>
    </w:p>
    <w:p w14:paraId="1375C08B" w14:textId="77777777" w:rsidR="00B65EFB" w:rsidRPr="00046A71" w:rsidRDefault="00B65EFB" w:rsidP="00B65EFB">
      <w:pPr>
        <w:spacing w:after="0" w:line="180" w:lineRule="exact"/>
        <w:ind w:right="-71"/>
        <w:rPr>
          <w:rFonts w:ascii="Helvetica" w:hAnsi="Helvetica" w:cs="Helvetica"/>
          <w:noProof/>
          <w:color w:val="231F20"/>
          <w:sz w:val="16"/>
        </w:rPr>
      </w:pPr>
      <w:r>
        <w:rPr>
          <w:rFonts w:ascii="Helvetica" w:hAnsi="Helvetica" w:cs="Helvetica"/>
          <w:noProof/>
          <w:color w:val="231F20"/>
          <w:sz w:val="16"/>
          <w:lang w:eastAsia="en-GB"/>
        </w:rPr>
        <mc:AlternateContent>
          <mc:Choice Requires="wps">
            <w:drawing>
              <wp:anchor distT="0" distB="0" distL="114300" distR="114300" simplePos="0" relativeHeight="251660289" behindDoc="0" locked="0" layoutInCell="1" allowOverlap="0" wp14:anchorId="3B5B1E7B" wp14:editId="31AD1BA4">
                <wp:simplePos x="0" y="0"/>
                <wp:positionH relativeFrom="column">
                  <wp:posOffset>-97095</wp:posOffset>
                </wp:positionH>
                <wp:positionV relativeFrom="paragraph">
                  <wp:posOffset>63500</wp:posOffset>
                </wp:positionV>
                <wp:extent cx="2670810" cy="1690653"/>
                <wp:effectExtent l="0" t="0" r="15240" b="241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690653"/>
                        </a:xfrm>
                        <a:prstGeom prst="roundRect">
                          <a:avLst>
                            <a:gd name="adj" fmla="val 16667"/>
                          </a:avLst>
                        </a:prstGeom>
                        <a:solidFill>
                          <a:srgbClr val="FFFFFF"/>
                        </a:solidFill>
                        <a:ln w="9525">
                          <a:solidFill>
                            <a:srgbClr val="000000"/>
                          </a:solidFill>
                          <a:round/>
                          <a:headEnd/>
                          <a:tailEnd/>
                        </a:ln>
                      </wps:spPr>
                      <wps:txbx>
                        <w:txbxContent>
                          <w:p w14:paraId="16325F91" w14:textId="77777777" w:rsidR="00B65EFB" w:rsidRPr="00C4761C" w:rsidRDefault="00B65EFB" w:rsidP="00B65EFB">
                            <w:pPr>
                              <w:spacing w:after="0" w:line="233" w:lineRule="exact"/>
                              <w:ind w:firstLine="1"/>
                              <w:rPr>
                                <w:b/>
                                <w:color w:val="FF0000"/>
                                <w:sz w:val="28"/>
                                <w:szCs w:val="28"/>
                              </w:rPr>
                            </w:pPr>
                            <w:r w:rsidRPr="00C4761C">
                              <w:rPr>
                                <w:rFonts w:ascii="Helvetica" w:hAnsi="Helvetica" w:cs="Helvetica"/>
                                <w:b/>
                                <w:noProof/>
                                <w:color w:val="FF0000"/>
                                <w:w w:val="95"/>
                                <w:sz w:val="28"/>
                                <w:szCs w:val="28"/>
                              </w:rPr>
                              <w:t>Important Information</w:t>
                            </w:r>
                          </w:p>
                          <w:p w14:paraId="25890443" w14:textId="77777777" w:rsidR="00B65EFB" w:rsidRPr="00C4761C" w:rsidRDefault="00B65EFB" w:rsidP="00B65EFB">
                            <w:pPr>
                              <w:spacing w:after="0" w:line="192" w:lineRule="exact"/>
                              <w:ind w:left="1"/>
                              <w:jc w:val="both"/>
                              <w:rPr>
                                <w:rFonts w:ascii="Helvetica" w:hAnsi="Helvetica" w:cs="Helvetica"/>
                                <w:noProof/>
                                <w:color w:val="FF0000"/>
                                <w:sz w:val="16"/>
                              </w:rPr>
                            </w:pPr>
                            <w:r w:rsidRPr="00C4761C">
                              <w:rPr>
                                <w:rFonts w:ascii="Helvetica" w:hAnsi="Helvetica" w:cs="Helvetica"/>
                                <w:b/>
                                <w:noProof/>
                                <w:color w:val="FF0000"/>
                                <w:sz w:val="16"/>
                                <w:u w:val="single"/>
                              </w:rPr>
                              <w:t>Separate Admission Arrangements apply for entry into ALL Reception classes. You MUST still complete an admission application even if</w:t>
                            </w:r>
                            <w:r w:rsidRPr="00C4761C">
                              <w:rPr>
                                <w:rFonts w:ascii="Helvetica" w:hAnsi="Helvetica" w:cs="Helvetica"/>
                                <w:noProof/>
                                <w:color w:val="FF0000"/>
                                <w:sz w:val="16"/>
                              </w:rPr>
                              <w:t xml:space="preserve">: </w:t>
                            </w:r>
                          </w:p>
                          <w:p w14:paraId="147535DD" w14:textId="77777777" w:rsidR="00B65EFB" w:rsidRPr="00C4761C" w:rsidRDefault="00B65EFB" w:rsidP="00B65EFB">
                            <w:pPr>
                              <w:spacing w:after="0" w:line="192" w:lineRule="exact"/>
                              <w:ind w:left="1"/>
                              <w:jc w:val="both"/>
                              <w:rPr>
                                <w:rFonts w:ascii="Helvetica" w:hAnsi="Helvetica" w:cs="Helvetica"/>
                                <w:noProof/>
                                <w:color w:val="FF0000"/>
                                <w:sz w:val="10"/>
                                <w:szCs w:val="10"/>
                              </w:rPr>
                            </w:pPr>
                          </w:p>
                          <w:p w14:paraId="6FA0299D" w14:textId="77777777" w:rsidR="00B65EFB" w:rsidRPr="00C4761C" w:rsidRDefault="00B65EFB" w:rsidP="00B65EFB">
                            <w:pPr>
                              <w:pStyle w:val="ListParagraph"/>
                              <w:numPr>
                                <w:ilvl w:val="0"/>
                                <w:numId w:val="4"/>
                              </w:numPr>
                              <w:spacing w:after="0" w:line="192" w:lineRule="exact"/>
                              <w:ind w:left="284" w:hanging="284"/>
                              <w:jc w:val="both"/>
                              <w:rPr>
                                <w:b/>
                                <w:color w:val="FF0000"/>
                                <w:sz w:val="18"/>
                                <w:szCs w:val="18"/>
                              </w:rPr>
                            </w:pPr>
                            <w:r w:rsidRPr="00C4761C">
                              <w:rPr>
                                <w:rFonts w:ascii="Helvetica" w:hAnsi="Helvetica" w:cs="Helvetica"/>
                                <w:b/>
                                <w:noProof/>
                                <w:color w:val="FF0000"/>
                                <w:sz w:val="18"/>
                                <w:szCs w:val="18"/>
                              </w:rPr>
                              <w:t>you already have</w:t>
                            </w:r>
                            <w:r w:rsidRPr="00C4761C">
                              <w:rPr>
                                <w:b/>
                                <w:color w:val="FF0000"/>
                                <w:sz w:val="18"/>
                                <w:szCs w:val="18"/>
                              </w:rPr>
                              <w:t xml:space="preserve"> </w:t>
                            </w:r>
                            <w:r w:rsidRPr="00C4761C">
                              <w:rPr>
                                <w:rFonts w:ascii="Helvetica" w:hAnsi="Helvetica" w:cs="Helvetica"/>
                                <w:b/>
                                <w:noProof/>
                                <w:color w:val="FF0000"/>
                                <w:sz w:val="18"/>
                                <w:szCs w:val="18"/>
                              </w:rPr>
                              <w:t>an older child attending  the school, or</w:t>
                            </w:r>
                          </w:p>
                          <w:p w14:paraId="6E694D11" w14:textId="77777777" w:rsidR="00B65EFB" w:rsidRPr="00C4761C" w:rsidRDefault="00B65EFB" w:rsidP="00B65EFB">
                            <w:pPr>
                              <w:pStyle w:val="ListParagraph"/>
                              <w:numPr>
                                <w:ilvl w:val="0"/>
                                <w:numId w:val="4"/>
                              </w:numPr>
                              <w:spacing w:after="0" w:line="192" w:lineRule="exact"/>
                              <w:ind w:left="284" w:hanging="284"/>
                              <w:jc w:val="both"/>
                              <w:rPr>
                                <w:b/>
                                <w:color w:val="FF0000"/>
                                <w:sz w:val="18"/>
                                <w:szCs w:val="18"/>
                              </w:rPr>
                            </w:pPr>
                            <w:r w:rsidRPr="00C4761C">
                              <w:rPr>
                                <w:rFonts w:ascii="Helvetica" w:hAnsi="Helvetica" w:cs="Helvetica"/>
                                <w:b/>
                                <w:noProof/>
                                <w:color w:val="FF0000"/>
                                <w:sz w:val="18"/>
                                <w:szCs w:val="18"/>
                              </w:rPr>
                              <w:t>the child already attends the nursery attached to a school, or</w:t>
                            </w:r>
                          </w:p>
                          <w:p w14:paraId="58BE67B5" w14:textId="77777777" w:rsidR="00B65EFB" w:rsidRPr="00C4761C" w:rsidRDefault="00B65EFB" w:rsidP="00B65EFB">
                            <w:pPr>
                              <w:pStyle w:val="ListParagraph"/>
                              <w:numPr>
                                <w:ilvl w:val="0"/>
                                <w:numId w:val="4"/>
                              </w:numPr>
                              <w:spacing w:after="0" w:line="192" w:lineRule="exact"/>
                              <w:ind w:left="284" w:hanging="284"/>
                              <w:jc w:val="both"/>
                              <w:rPr>
                                <w:color w:val="FF0000"/>
                              </w:rPr>
                            </w:pPr>
                            <w:r w:rsidRPr="00C4761C">
                              <w:rPr>
                                <w:rFonts w:ascii="Helvetica" w:hAnsi="Helvetica" w:cs="Helvetica"/>
                                <w:b/>
                                <w:noProof/>
                                <w:color w:val="FF0000"/>
                                <w:sz w:val="18"/>
                                <w:szCs w:val="18"/>
                              </w:rPr>
                              <w:t>you have already put your child’s name down at the school (an expression of interest).</w:t>
                            </w:r>
                            <w:r w:rsidRPr="00C4761C">
                              <w:rPr>
                                <w:rFonts w:ascii="Helvetica" w:hAnsi="Helvetica" w:cs="Helvetica"/>
                                <w:noProof/>
                                <w:color w:val="FF0000"/>
                                <w:sz w:val="16"/>
                              </w:rPr>
                              <w:t>.</w:t>
                            </w:r>
                          </w:p>
                        </w:txbxContent>
                      </wps:txbx>
                      <wps:bodyPr rot="0" vert="horz" wrap="square" lIns="91440" tIns="180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B1E7B" id="AutoShape 9" o:spid="_x0000_s1026" style="position:absolute;margin-left:-7.65pt;margin-top:5pt;width:210.3pt;height:133.1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" o:allowoverlap="f">
                <v:textbox inset=",.5mm,,.5mm">
                  <w:txbxContent>
                    <w:p w14:paraId="16325F91" w14:textId="77777777" w:rsidR="00B65EFB" w:rsidRPr="00C4761C" w:rsidRDefault="00B65EFB" w:rsidP="00B65EFB">
                      <w:pPr>
                        <w:spacing w:after="0" w:line="233" w:lineRule="exact"/>
                        <w:ind w:firstLine="1"/>
                        <w:rPr>
                          <w:b/>
                          <w:color w:val="FF0000"/>
                          <w:sz w:val="28"/>
                          <w:szCs w:val="28"/>
                        </w:rPr>
                      </w:pPr>
                      <w:r w:rsidRPr="00C4761C">
                        <w:rPr>
                          <w:rFonts w:ascii="Helvetica" w:hAnsi="Helvetica" w:cs="Helvetica"/>
                          <w:b/>
                          <w:noProof/>
                          <w:color w:val="FF0000"/>
                          <w:w w:val="95"/>
                          <w:sz w:val="28"/>
                          <w:szCs w:val="28"/>
                        </w:rPr>
                        <w:t>Important Information</w:t>
                      </w:r>
                    </w:p>
                    <w:p w14:paraId="25890443" w14:textId="77777777" w:rsidR="00B65EFB" w:rsidRPr="00C4761C" w:rsidRDefault="00B65EFB" w:rsidP="00B65EFB">
                      <w:pPr>
                        <w:spacing w:after="0" w:line="192" w:lineRule="exact"/>
                        <w:ind w:left="1"/>
                        <w:jc w:val="both"/>
                        <w:rPr>
                          <w:rFonts w:ascii="Helvetica" w:hAnsi="Helvetica" w:cs="Helvetica"/>
                          <w:noProof/>
                          <w:color w:val="FF0000"/>
                          <w:sz w:val="16"/>
                        </w:rPr>
                      </w:pPr>
                      <w:r w:rsidRPr="00C4761C">
                        <w:rPr>
                          <w:rFonts w:ascii="Helvetica" w:hAnsi="Helvetica" w:cs="Helvetica"/>
                          <w:b/>
                          <w:noProof/>
                          <w:color w:val="FF0000"/>
                          <w:sz w:val="16"/>
                          <w:u w:val="single"/>
                        </w:rPr>
                        <w:t>Separate Admission Arrangements apply for entry into ALL Reception classes. You MUST still complete an admission application even if</w:t>
                      </w:r>
                      <w:r w:rsidRPr="00C4761C">
                        <w:rPr>
                          <w:rFonts w:ascii="Helvetica" w:hAnsi="Helvetica" w:cs="Helvetica"/>
                          <w:noProof/>
                          <w:color w:val="FF0000"/>
                          <w:sz w:val="16"/>
                        </w:rPr>
                        <w:t xml:space="preserve">: </w:t>
                      </w:r>
                    </w:p>
                    <w:p w14:paraId="147535DD" w14:textId="77777777" w:rsidR="00B65EFB" w:rsidRPr="00C4761C" w:rsidRDefault="00B65EFB" w:rsidP="00B65EFB">
                      <w:pPr>
                        <w:spacing w:after="0" w:line="192" w:lineRule="exact"/>
                        <w:ind w:left="1"/>
                        <w:jc w:val="both"/>
                        <w:rPr>
                          <w:rFonts w:ascii="Helvetica" w:hAnsi="Helvetica" w:cs="Helvetica"/>
                          <w:noProof/>
                          <w:color w:val="FF0000"/>
                          <w:sz w:val="10"/>
                          <w:szCs w:val="10"/>
                        </w:rPr>
                      </w:pPr>
                    </w:p>
                    <w:p w14:paraId="6FA0299D" w14:textId="77777777" w:rsidR="00B65EFB" w:rsidRPr="00C4761C" w:rsidRDefault="00B65EFB" w:rsidP="00B65EFB">
                      <w:pPr>
                        <w:pStyle w:val="ListParagraph"/>
                        <w:numPr>
                          <w:ilvl w:val="0"/>
                          <w:numId w:val="4"/>
                        </w:numPr>
                        <w:spacing w:after="0" w:line="192" w:lineRule="exact"/>
                        <w:ind w:left="284" w:hanging="284"/>
                        <w:jc w:val="both"/>
                        <w:rPr>
                          <w:b/>
                          <w:color w:val="FF0000"/>
                          <w:sz w:val="18"/>
                          <w:szCs w:val="18"/>
                        </w:rPr>
                      </w:pPr>
                      <w:r w:rsidRPr="00C4761C">
                        <w:rPr>
                          <w:rFonts w:ascii="Helvetica" w:hAnsi="Helvetica" w:cs="Helvetica"/>
                          <w:b/>
                          <w:noProof/>
                          <w:color w:val="FF0000"/>
                          <w:sz w:val="18"/>
                          <w:szCs w:val="18"/>
                        </w:rPr>
                        <w:t>you already have</w:t>
                      </w:r>
                      <w:r w:rsidRPr="00C4761C">
                        <w:rPr>
                          <w:b/>
                          <w:color w:val="FF0000"/>
                          <w:sz w:val="18"/>
                          <w:szCs w:val="18"/>
                        </w:rPr>
                        <w:t xml:space="preserve"> </w:t>
                      </w:r>
                      <w:r w:rsidRPr="00C4761C">
                        <w:rPr>
                          <w:rFonts w:ascii="Helvetica" w:hAnsi="Helvetica" w:cs="Helvetica"/>
                          <w:b/>
                          <w:noProof/>
                          <w:color w:val="FF0000"/>
                          <w:sz w:val="18"/>
                          <w:szCs w:val="18"/>
                        </w:rPr>
                        <w:t>an older child attending  the school, or</w:t>
                      </w:r>
                    </w:p>
                    <w:p w14:paraId="6E694D11" w14:textId="77777777" w:rsidR="00B65EFB" w:rsidRPr="00C4761C" w:rsidRDefault="00B65EFB" w:rsidP="00B65EFB">
                      <w:pPr>
                        <w:pStyle w:val="ListParagraph"/>
                        <w:numPr>
                          <w:ilvl w:val="0"/>
                          <w:numId w:val="4"/>
                        </w:numPr>
                        <w:spacing w:after="0" w:line="192" w:lineRule="exact"/>
                        <w:ind w:left="284" w:hanging="284"/>
                        <w:jc w:val="both"/>
                        <w:rPr>
                          <w:b/>
                          <w:color w:val="FF0000"/>
                          <w:sz w:val="18"/>
                          <w:szCs w:val="18"/>
                        </w:rPr>
                      </w:pPr>
                      <w:r w:rsidRPr="00C4761C">
                        <w:rPr>
                          <w:rFonts w:ascii="Helvetica" w:hAnsi="Helvetica" w:cs="Helvetica"/>
                          <w:b/>
                          <w:noProof/>
                          <w:color w:val="FF0000"/>
                          <w:sz w:val="18"/>
                          <w:szCs w:val="18"/>
                        </w:rPr>
                        <w:t>the child already attends the nursery attached to a school, or</w:t>
                      </w:r>
                    </w:p>
                    <w:p w14:paraId="58BE67B5" w14:textId="77777777" w:rsidR="00B65EFB" w:rsidRPr="00C4761C" w:rsidRDefault="00B65EFB" w:rsidP="00B65EFB">
                      <w:pPr>
                        <w:pStyle w:val="ListParagraph"/>
                        <w:numPr>
                          <w:ilvl w:val="0"/>
                          <w:numId w:val="4"/>
                        </w:numPr>
                        <w:spacing w:after="0" w:line="192" w:lineRule="exact"/>
                        <w:ind w:left="284" w:hanging="284"/>
                        <w:jc w:val="both"/>
                        <w:rPr>
                          <w:color w:val="FF0000"/>
                        </w:rPr>
                      </w:pPr>
                      <w:r w:rsidRPr="00C4761C">
                        <w:rPr>
                          <w:rFonts w:ascii="Helvetica" w:hAnsi="Helvetica" w:cs="Helvetica"/>
                          <w:b/>
                          <w:noProof/>
                          <w:color w:val="FF0000"/>
                          <w:sz w:val="18"/>
                          <w:szCs w:val="18"/>
                        </w:rPr>
                        <w:t>you have already put your child’s name down at the school (an expression of interest).</w:t>
                      </w:r>
                      <w:r w:rsidRPr="00C4761C">
                        <w:rPr>
                          <w:rFonts w:ascii="Helvetica" w:hAnsi="Helvetica" w:cs="Helvetica"/>
                          <w:noProof/>
                          <w:color w:val="FF0000"/>
                          <w:sz w:val="16"/>
                        </w:rPr>
                        <w:t>.</w:t>
                      </w:r>
                    </w:p>
                  </w:txbxContent>
                </v:textbox>
              </v:roundrect>
            </w:pict>
          </mc:Fallback>
        </mc:AlternateContent>
      </w:r>
    </w:p>
    <w:p w14:paraId="27684BCC" w14:textId="77777777" w:rsidR="00B65EFB" w:rsidRPr="00046A71" w:rsidRDefault="00B65EFB" w:rsidP="00B65EFB">
      <w:pPr>
        <w:spacing w:after="0" w:line="180" w:lineRule="exact"/>
        <w:ind w:right="-71"/>
        <w:rPr>
          <w:rFonts w:ascii="Helvetica" w:hAnsi="Helvetica" w:cs="Helvetica"/>
          <w:noProof/>
          <w:color w:val="231F20"/>
          <w:sz w:val="16"/>
        </w:rPr>
      </w:pPr>
    </w:p>
    <w:p w14:paraId="67308688" w14:textId="77777777" w:rsidR="00B65EFB" w:rsidRDefault="00B65EFB" w:rsidP="00B65EFB">
      <w:pPr>
        <w:spacing w:after="0" w:line="450" w:lineRule="exact"/>
        <w:ind w:left="60" w:right="-71"/>
      </w:pPr>
      <w:r w:rsidRPr="00B3349A">
        <w:br w:type="column"/>
      </w:r>
    </w:p>
    <w:p w14:paraId="4BA5FCCD" w14:textId="77777777" w:rsidR="00B65EFB" w:rsidRDefault="00B65EFB" w:rsidP="00B65EFB">
      <w:pPr>
        <w:spacing w:after="0" w:line="192" w:lineRule="exact"/>
        <w:ind w:right="-71"/>
      </w:pPr>
    </w:p>
    <w:p w14:paraId="39E025CE" w14:textId="77777777" w:rsidR="00B65EFB" w:rsidRDefault="00B65EFB" w:rsidP="00B65EFB">
      <w:pPr>
        <w:spacing w:after="0" w:line="179" w:lineRule="exact"/>
        <w:ind w:right="-71"/>
      </w:pPr>
    </w:p>
    <w:p w14:paraId="671727CD" w14:textId="77777777" w:rsidR="00B65EFB" w:rsidRDefault="00B65EFB" w:rsidP="00B65EFB">
      <w:pPr>
        <w:spacing w:after="0" w:line="179" w:lineRule="exact"/>
        <w:ind w:right="-71"/>
      </w:pPr>
    </w:p>
    <w:p w14:paraId="7E5EC6C0" w14:textId="77777777" w:rsidR="00B65EFB" w:rsidRPr="002C0F85" w:rsidRDefault="00B65EFB" w:rsidP="00B65EFB">
      <w:pPr>
        <w:spacing w:after="0" w:line="240" w:lineRule="auto"/>
        <w:ind w:left="-142" w:right="-71"/>
        <w:rPr>
          <w:rFonts w:ascii="Helvetica" w:hAnsi="Helvetica" w:cs="Helvetica"/>
          <w:noProof/>
          <w:color w:val="231F20"/>
          <w:sz w:val="16"/>
        </w:rPr>
      </w:pPr>
      <w:r w:rsidRPr="002C0F85">
        <w:rPr>
          <w:rFonts w:ascii="Helvetica" w:hAnsi="Helvetica" w:cs="Helvetica"/>
          <w:b/>
          <w:noProof/>
          <w:color w:val="231F20"/>
          <w:w w:val="95"/>
          <w:sz w:val="19"/>
          <w:szCs w:val="19"/>
        </w:rPr>
        <w:t>When do I apply for a place?</w:t>
      </w:r>
    </w:p>
    <w:p w14:paraId="14FBA771" w14:textId="77777777" w:rsidR="00B65EFB" w:rsidRPr="002C0F85" w:rsidRDefault="00B65EFB" w:rsidP="00B65EFB">
      <w:pPr>
        <w:spacing w:after="0" w:line="276" w:lineRule="auto"/>
        <w:ind w:left="-142" w:right="-71"/>
        <w:jc w:val="both"/>
        <w:rPr>
          <w:rFonts w:ascii="Helvetica" w:hAnsi="Helvetica" w:cs="Helvetica"/>
          <w:b/>
          <w:noProof/>
          <w:color w:val="231F20"/>
          <w:w w:val="95"/>
          <w:sz w:val="20"/>
          <w:szCs w:val="20"/>
          <w:u w:val="single"/>
        </w:rPr>
      </w:pPr>
      <w:r>
        <w:rPr>
          <w:rFonts w:ascii="Helvetica" w:hAnsi="Helvetica" w:cs="Helvetica"/>
          <w:noProof/>
          <w:sz w:val="16"/>
        </w:rPr>
        <w:t>Applications open on 1</w:t>
      </w:r>
      <w:r w:rsidRPr="00DF25EF">
        <w:rPr>
          <w:rFonts w:ascii="Helvetica" w:hAnsi="Helvetica" w:cs="Helvetica"/>
          <w:noProof/>
          <w:sz w:val="16"/>
          <w:vertAlign w:val="superscript"/>
        </w:rPr>
        <w:t>st</w:t>
      </w:r>
      <w:r>
        <w:rPr>
          <w:rFonts w:ascii="Helvetica" w:hAnsi="Helvetica" w:cs="Helvetica"/>
          <w:noProof/>
          <w:sz w:val="16"/>
        </w:rPr>
        <w:t xml:space="preserve"> September. </w:t>
      </w:r>
      <w:r w:rsidRPr="002C0F85">
        <w:rPr>
          <w:rFonts w:ascii="Helvetica" w:hAnsi="Helvetica" w:cs="Helvetica"/>
          <w:noProof/>
          <w:sz w:val="16"/>
        </w:rPr>
        <w:t>You must submit your application by</w:t>
      </w:r>
      <w:r>
        <w:rPr>
          <w:rFonts w:ascii="Helvetica" w:hAnsi="Helvetica" w:cs="Helvetica"/>
          <w:noProof/>
          <w:sz w:val="16"/>
        </w:rPr>
        <w:t xml:space="preserve"> </w:t>
      </w:r>
      <w:r w:rsidRPr="002C0F85">
        <w:rPr>
          <w:rFonts w:ascii="Helvetica" w:hAnsi="Helvetica" w:cs="Helvetica"/>
          <w:b/>
          <w:noProof/>
          <w:color w:val="231F20"/>
          <w:w w:val="95"/>
          <w:sz w:val="20"/>
          <w:szCs w:val="20"/>
          <w:u w:val="single"/>
        </w:rPr>
        <w:t>15 January 20</w:t>
      </w:r>
      <w:r>
        <w:rPr>
          <w:rFonts w:ascii="Helvetica" w:hAnsi="Helvetica" w:cs="Helvetica"/>
          <w:b/>
          <w:noProof/>
          <w:color w:val="231F20"/>
          <w:w w:val="95"/>
          <w:sz w:val="20"/>
          <w:szCs w:val="20"/>
          <w:u w:val="single"/>
        </w:rPr>
        <w:t>22</w:t>
      </w:r>
      <w:r w:rsidRPr="00DF25EF">
        <w:rPr>
          <w:rFonts w:ascii="Helvetica" w:hAnsi="Helvetica" w:cs="Helvetica"/>
          <w:b/>
          <w:noProof/>
          <w:color w:val="231F20"/>
          <w:w w:val="95"/>
          <w:sz w:val="20"/>
          <w:szCs w:val="20"/>
        </w:rPr>
        <w:t>.</w:t>
      </w:r>
    </w:p>
    <w:p w14:paraId="15535EEA" w14:textId="77777777" w:rsidR="00B65EFB" w:rsidRPr="002C0F85" w:rsidRDefault="00B65EFB" w:rsidP="00B65EFB">
      <w:pPr>
        <w:spacing w:after="0" w:line="240" w:lineRule="auto"/>
        <w:ind w:left="-142" w:right="-71"/>
        <w:rPr>
          <w:rFonts w:ascii="Helvetica" w:hAnsi="Helvetica" w:cs="Helvetica"/>
          <w:b/>
          <w:noProof/>
          <w:color w:val="231F20"/>
          <w:w w:val="95"/>
          <w:sz w:val="20"/>
          <w:szCs w:val="20"/>
          <w:u w:val="single"/>
        </w:rPr>
      </w:pPr>
    </w:p>
    <w:p w14:paraId="3A6CE7B6" w14:textId="77777777" w:rsidR="00B65EFB" w:rsidRPr="002C0F85" w:rsidRDefault="00B65EFB" w:rsidP="00B65EFB">
      <w:pPr>
        <w:spacing w:after="0" w:line="179" w:lineRule="exact"/>
        <w:ind w:left="-142" w:right="-71"/>
        <w:rPr>
          <w:sz w:val="19"/>
          <w:szCs w:val="19"/>
        </w:rPr>
      </w:pPr>
      <w:r w:rsidRPr="002C0F85">
        <w:rPr>
          <w:rFonts w:ascii="Helvetica" w:hAnsi="Helvetica" w:cs="Helvetica"/>
          <w:b/>
          <w:noProof/>
          <w:color w:val="231F20"/>
          <w:w w:val="95"/>
          <w:sz w:val="19"/>
          <w:szCs w:val="19"/>
        </w:rPr>
        <w:t>What if I apply late?</w:t>
      </w:r>
    </w:p>
    <w:p w14:paraId="7F020D80" w14:textId="77777777" w:rsidR="00B65EFB" w:rsidRPr="002C0F85" w:rsidRDefault="00B65EFB" w:rsidP="00B65EFB">
      <w:pPr>
        <w:spacing w:after="0" w:line="204" w:lineRule="exact"/>
        <w:ind w:left="-142" w:right="-71"/>
        <w:jc w:val="both"/>
        <w:rPr>
          <w:rFonts w:ascii="Helvetica" w:hAnsi="Helvetica" w:cs="Helvetica"/>
          <w:b/>
          <w:noProof/>
          <w:color w:val="231F20"/>
          <w:w w:val="95"/>
          <w:sz w:val="16"/>
        </w:rPr>
      </w:pPr>
      <w:r w:rsidRPr="000D6A31">
        <w:rPr>
          <w:rFonts w:ascii="Helvetica" w:hAnsi="Helvetica" w:cs="Helvetica"/>
          <w:noProof/>
          <w:color w:val="231F20"/>
          <w:sz w:val="16"/>
          <w:u w:val="single"/>
        </w:rPr>
        <w:t>After 15 January 2022</w:t>
      </w:r>
      <w:r w:rsidRPr="000D6A31">
        <w:rPr>
          <w:rFonts w:ascii="Helvetica" w:hAnsi="Helvetica" w:cs="Helvetica"/>
          <w:noProof/>
          <w:color w:val="231F20"/>
          <w:sz w:val="16"/>
        </w:rPr>
        <w:t>,</w:t>
      </w:r>
      <w:r w:rsidRPr="002C0F85">
        <w:rPr>
          <w:rFonts w:ascii="Calibri" w:hAnsi="Calibri" w:cs="Calibri"/>
          <w:noProof/>
          <w:color w:val="000000"/>
          <w:w w:val="161"/>
          <w:sz w:val="16"/>
        </w:rPr>
        <w:t xml:space="preserve"> </w:t>
      </w:r>
      <w:r w:rsidRPr="002C0F85">
        <w:rPr>
          <w:rFonts w:ascii="Helvetica" w:hAnsi="Helvetica" w:cs="Helvetica"/>
          <w:noProof/>
          <w:color w:val="231F20"/>
          <w:sz w:val="16"/>
        </w:rPr>
        <w:t xml:space="preserve">your application </w:t>
      </w:r>
      <w:r>
        <w:rPr>
          <w:rFonts w:ascii="Helvetica" w:hAnsi="Helvetica" w:cs="Helvetica"/>
          <w:noProof/>
          <w:color w:val="231F20"/>
          <w:sz w:val="16"/>
        </w:rPr>
        <w:t>may</w:t>
      </w:r>
      <w:r w:rsidRPr="002C0F85">
        <w:rPr>
          <w:rFonts w:ascii="Helvetica" w:hAnsi="Helvetica" w:cs="Helvetica"/>
          <w:noProof/>
          <w:color w:val="231F20"/>
          <w:sz w:val="16"/>
        </w:rPr>
        <w:t xml:space="preserve"> be treated as late. These applications may only be dealt with after </w:t>
      </w:r>
      <w:r>
        <w:rPr>
          <w:rFonts w:ascii="Helvetica" w:hAnsi="Helvetica" w:cs="Helvetica"/>
          <w:noProof/>
          <w:color w:val="231F20"/>
          <w:sz w:val="16"/>
        </w:rPr>
        <w:t>national offer day on</w:t>
      </w:r>
      <w:r w:rsidRPr="002C0F85">
        <w:rPr>
          <w:rFonts w:ascii="Helvetica" w:hAnsi="Helvetica" w:cs="Helvetica"/>
          <w:noProof/>
          <w:color w:val="231F20"/>
          <w:sz w:val="16"/>
        </w:rPr>
        <w:t xml:space="preserve"> 1</w:t>
      </w:r>
      <w:r>
        <w:rPr>
          <w:rFonts w:ascii="Helvetica" w:hAnsi="Helvetica" w:cs="Helvetica"/>
          <w:noProof/>
          <w:color w:val="231F20"/>
          <w:sz w:val="16"/>
        </w:rPr>
        <w:t>9</w:t>
      </w:r>
      <w:r w:rsidRPr="002C0F85">
        <w:rPr>
          <w:rFonts w:ascii="Helvetica" w:hAnsi="Helvetica" w:cs="Helvetica"/>
          <w:noProof/>
          <w:color w:val="231F20"/>
          <w:sz w:val="16"/>
        </w:rPr>
        <w:t xml:space="preserve"> April 202</w:t>
      </w:r>
      <w:r>
        <w:rPr>
          <w:rFonts w:ascii="Helvetica" w:hAnsi="Helvetica" w:cs="Helvetica"/>
          <w:noProof/>
          <w:color w:val="231F20"/>
          <w:sz w:val="16"/>
        </w:rPr>
        <w:t>2</w:t>
      </w:r>
      <w:r w:rsidRPr="002C0F85">
        <w:rPr>
          <w:rFonts w:ascii="Helvetica" w:hAnsi="Helvetica" w:cs="Helvetica"/>
          <w:noProof/>
          <w:color w:val="231F20"/>
          <w:sz w:val="16"/>
        </w:rPr>
        <w:t xml:space="preserve">. This may affect whether a place </w:t>
      </w:r>
      <w:r>
        <w:rPr>
          <w:rFonts w:ascii="Helvetica" w:hAnsi="Helvetica" w:cs="Helvetica"/>
          <w:noProof/>
          <w:color w:val="231F20"/>
          <w:sz w:val="16"/>
        </w:rPr>
        <w:t>can be offered</w:t>
      </w:r>
      <w:r w:rsidRPr="002C0F85">
        <w:rPr>
          <w:rFonts w:ascii="Helvetica" w:hAnsi="Helvetica" w:cs="Helvetica"/>
          <w:noProof/>
          <w:color w:val="231F20"/>
          <w:sz w:val="16"/>
        </w:rPr>
        <w:t xml:space="preserve"> at your preferred school. For further information please </w:t>
      </w:r>
      <w:r>
        <w:rPr>
          <w:rFonts w:ascii="Helvetica" w:hAnsi="Helvetica" w:cs="Helvetica"/>
          <w:noProof/>
          <w:color w:val="231F20"/>
          <w:sz w:val="16"/>
        </w:rPr>
        <w:t>read the published information guides</w:t>
      </w:r>
      <w:r w:rsidRPr="002C0F85">
        <w:rPr>
          <w:rFonts w:ascii="Helvetica" w:hAnsi="Helvetica" w:cs="Helvetica"/>
          <w:noProof/>
          <w:color w:val="231F20"/>
          <w:w w:val="95"/>
          <w:sz w:val="16"/>
        </w:rPr>
        <w:t>.</w:t>
      </w:r>
    </w:p>
    <w:p w14:paraId="0CCCE648" w14:textId="77777777" w:rsidR="00B65EFB" w:rsidRPr="002C0F85" w:rsidRDefault="00B65EFB" w:rsidP="00B65EFB">
      <w:pPr>
        <w:spacing w:after="0" w:line="180" w:lineRule="exact"/>
        <w:ind w:left="-142" w:right="-71"/>
        <w:rPr>
          <w:rFonts w:ascii="Helvetica" w:hAnsi="Helvetica" w:cs="Helvetica"/>
          <w:noProof/>
          <w:color w:val="231F20"/>
          <w:sz w:val="16"/>
        </w:rPr>
      </w:pPr>
    </w:p>
    <w:p w14:paraId="2BAB1885" w14:textId="77777777" w:rsidR="00B65EFB" w:rsidRPr="002C0F85" w:rsidRDefault="00B65EFB" w:rsidP="00B65EFB">
      <w:pPr>
        <w:spacing w:after="0" w:line="204" w:lineRule="exact"/>
        <w:ind w:left="-142" w:right="-284"/>
        <w:rPr>
          <w:rFonts w:ascii="Helvetica" w:hAnsi="Helvetica" w:cs="Helvetica"/>
          <w:b/>
          <w:noProof/>
          <w:color w:val="231F20"/>
          <w:w w:val="95"/>
          <w:sz w:val="19"/>
          <w:szCs w:val="19"/>
        </w:rPr>
      </w:pPr>
      <w:r w:rsidRPr="002C0F85">
        <w:rPr>
          <w:rFonts w:ascii="Helvetica" w:hAnsi="Helvetica" w:cs="Helvetica"/>
          <w:b/>
          <w:noProof/>
          <w:color w:val="231F20"/>
          <w:w w:val="95"/>
          <w:sz w:val="19"/>
          <w:szCs w:val="19"/>
        </w:rPr>
        <w:t>What if I don’t get a place at my preferred school?</w:t>
      </w:r>
    </w:p>
    <w:p w14:paraId="5DD88147" w14:textId="77777777" w:rsidR="00B65EFB" w:rsidRPr="002C0F85" w:rsidRDefault="00B65EFB" w:rsidP="00B65EFB">
      <w:pPr>
        <w:spacing w:after="0" w:line="204" w:lineRule="exact"/>
        <w:ind w:left="-142" w:right="-71"/>
        <w:jc w:val="both"/>
        <w:rPr>
          <w:rFonts w:ascii="Helvetica" w:hAnsi="Helvetica" w:cs="Helvetica"/>
          <w:noProof/>
          <w:color w:val="231F20"/>
          <w:sz w:val="16"/>
        </w:rPr>
      </w:pPr>
      <w:r w:rsidRPr="002C0F85">
        <w:rPr>
          <w:rFonts w:ascii="Helvetica" w:hAnsi="Helvetica" w:cs="Helvetica"/>
          <w:noProof/>
          <w:color w:val="231F20"/>
          <w:sz w:val="16"/>
        </w:rPr>
        <w:t xml:space="preserve">We try to offer the school you prefer but if this is not possible, you have the right to appeal to an independent appeal panel.  Further information can be found in our School Admissions </w:t>
      </w:r>
      <w:r>
        <w:rPr>
          <w:rFonts w:ascii="Helvetica" w:hAnsi="Helvetica" w:cs="Helvetica"/>
          <w:noProof/>
          <w:color w:val="231F20"/>
          <w:sz w:val="16"/>
        </w:rPr>
        <w:t xml:space="preserve">Information </w:t>
      </w:r>
      <w:r w:rsidRPr="002C0F85">
        <w:rPr>
          <w:rFonts w:ascii="Helvetica" w:hAnsi="Helvetica" w:cs="Helvetica"/>
          <w:noProof/>
          <w:color w:val="231F20"/>
          <w:sz w:val="16"/>
        </w:rPr>
        <w:t>Guides which are both available on the Sefton website.</w:t>
      </w:r>
    </w:p>
    <w:p w14:paraId="55E46E43" w14:textId="77777777" w:rsidR="00B65EFB" w:rsidRPr="002C0F85" w:rsidRDefault="00B65EFB" w:rsidP="00B65EFB">
      <w:pPr>
        <w:spacing w:after="0" w:line="180" w:lineRule="exact"/>
        <w:ind w:left="-142" w:right="-71"/>
        <w:rPr>
          <w:rFonts w:ascii="Helvetica" w:hAnsi="Helvetica" w:cs="Helvetica"/>
          <w:noProof/>
          <w:color w:val="231F20"/>
          <w:sz w:val="16"/>
        </w:rPr>
      </w:pPr>
    </w:p>
    <w:p w14:paraId="3766E8A4" w14:textId="77777777" w:rsidR="00B65EFB" w:rsidRPr="002C0F85" w:rsidRDefault="00B65EFB" w:rsidP="00B65EFB">
      <w:pPr>
        <w:spacing w:after="0" w:line="233" w:lineRule="exact"/>
        <w:ind w:left="-142" w:right="-71"/>
        <w:rPr>
          <w:sz w:val="19"/>
          <w:szCs w:val="19"/>
        </w:rPr>
      </w:pPr>
      <w:r w:rsidRPr="002C0F85">
        <w:rPr>
          <w:rFonts w:ascii="Helvetica" w:hAnsi="Helvetica" w:cs="Helvetica"/>
          <w:b/>
          <w:noProof/>
          <w:color w:val="231F20"/>
          <w:w w:val="95"/>
          <w:sz w:val="19"/>
          <w:szCs w:val="19"/>
        </w:rPr>
        <w:t>Moving house</w:t>
      </w:r>
    </w:p>
    <w:p w14:paraId="01F7AF6D" w14:textId="77777777" w:rsidR="00B65EFB" w:rsidRPr="00E57D8B" w:rsidRDefault="00B65EFB" w:rsidP="00B65EFB">
      <w:pPr>
        <w:spacing w:after="0" w:line="204" w:lineRule="exact"/>
        <w:ind w:left="-142" w:right="-71"/>
        <w:jc w:val="both"/>
        <w:rPr>
          <w:rFonts w:ascii="Helvetica" w:hAnsi="Helvetica" w:cs="Helvetica"/>
          <w:noProof/>
          <w:color w:val="231F20"/>
          <w:spacing w:val="1"/>
          <w:sz w:val="16"/>
        </w:rPr>
      </w:pPr>
      <w:r w:rsidRPr="002C0F85">
        <w:rPr>
          <w:rFonts w:ascii="Helvetica" w:hAnsi="Helvetica" w:cs="Helvetica"/>
          <w:noProof/>
          <w:color w:val="231F20"/>
          <w:sz w:val="16"/>
        </w:rPr>
        <w:t>If you change address after you have submitted your Admission Application, you must inform Sefton Admissions Team.</w:t>
      </w:r>
    </w:p>
    <w:p w14:paraId="1611A5E4" w14:textId="77777777" w:rsidR="00B65EFB" w:rsidRDefault="00B65EFB" w:rsidP="00B65EFB">
      <w:pPr>
        <w:spacing w:after="0" w:line="305" w:lineRule="exact"/>
        <w:ind w:left="-142" w:right="-71"/>
        <w:rPr>
          <w:rFonts w:ascii="Helvetica" w:hAnsi="Helvetica" w:cs="Helvetica"/>
          <w:b/>
          <w:noProof/>
          <w:color w:val="231F20"/>
          <w:sz w:val="28"/>
          <w:szCs w:val="28"/>
        </w:rPr>
      </w:pPr>
    </w:p>
    <w:p w14:paraId="3E15E5A3" w14:textId="77777777" w:rsidR="00B65EFB" w:rsidRDefault="00B65EFB" w:rsidP="00B65EFB">
      <w:pPr>
        <w:spacing w:after="0" w:line="305" w:lineRule="exact"/>
        <w:ind w:left="-142" w:right="-71"/>
        <w:rPr>
          <w:rFonts w:ascii="Helvetica" w:hAnsi="Helvetica" w:cs="Helvetica"/>
          <w:b/>
          <w:noProof/>
          <w:color w:val="231F20"/>
          <w:sz w:val="28"/>
          <w:szCs w:val="28"/>
        </w:rPr>
      </w:pPr>
      <w:r w:rsidRPr="002C0F85">
        <w:rPr>
          <w:rFonts w:ascii="Helvetica" w:hAnsi="Helvetica" w:cs="Helvetica"/>
          <w:b/>
          <w:noProof/>
          <w:color w:val="231F20"/>
          <w:sz w:val="28"/>
          <w:szCs w:val="28"/>
        </w:rPr>
        <w:t xml:space="preserve">Apply for </w:t>
      </w:r>
      <w:r>
        <w:rPr>
          <w:rFonts w:ascii="Helvetica" w:hAnsi="Helvetica" w:cs="Helvetica"/>
          <w:b/>
          <w:noProof/>
          <w:color w:val="231F20"/>
          <w:sz w:val="28"/>
          <w:szCs w:val="28"/>
        </w:rPr>
        <w:t xml:space="preserve">a school </w:t>
      </w:r>
      <w:r w:rsidRPr="002C0F85">
        <w:rPr>
          <w:rFonts w:ascii="Helvetica" w:hAnsi="Helvetica" w:cs="Helvetica"/>
          <w:b/>
          <w:noProof/>
          <w:color w:val="231F20"/>
          <w:sz w:val="28"/>
          <w:szCs w:val="28"/>
        </w:rPr>
        <w:t>place online at</w:t>
      </w:r>
      <w:r>
        <w:rPr>
          <w:rFonts w:ascii="Helvetica" w:hAnsi="Helvetica" w:cs="Helvetica"/>
          <w:b/>
          <w:noProof/>
          <w:color w:val="231F20"/>
          <w:sz w:val="28"/>
          <w:szCs w:val="28"/>
        </w:rPr>
        <w:t xml:space="preserve">  </w:t>
      </w:r>
    </w:p>
    <w:p w14:paraId="69176578" w14:textId="77777777" w:rsidR="00B65EFB" w:rsidRPr="000D6A31" w:rsidRDefault="00D87837" w:rsidP="00B65EFB">
      <w:pPr>
        <w:spacing w:after="0" w:line="305" w:lineRule="exact"/>
        <w:ind w:left="-142" w:right="-71"/>
        <w:rPr>
          <w:rFonts w:ascii="Helvetica" w:hAnsi="Helvetica" w:cs="Helvetica"/>
          <w:b/>
          <w:noProof/>
          <w:color w:val="2546A0"/>
          <w:w w:val="95"/>
          <w:sz w:val="28"/>
          <w:szCs w:val="28"/>
          <w:u w:val="single"/>
        </w:rPr>
      </w:pPr>
      <w:hyperlink r:id="rId15" w:history="1">
        <w:r w:rsidR="00B65EFB" w:rsidRPr="000D6A31">
          <w:rPr>
            <w:rStyle w:val="Hyperlink"/>
            <w:rFonts w:ascii="Helvetica" w:hAnsi="Helvetica" w:cs="Helvetica"/>
            <w:noProof/>
            <w:w w:val="95"/>
            <w:sz w:val="28"/>
            <w:szCs w:val="28"/>
          </w:rPr>
          <w:t>www.sefton.gov.uk/admissions</w:t>
        </w:r>
      </w:hyperlink>
    </w:p>
    <w:p w14:paraId="419CA2D5" w14:textId="77777777" w:rsidR="00B65EFB" w:rsidRPr="002C0F85" w:rsidRDefault="00B65EFB" w:rsidP="00B65EFB">
      <w:pPr>
        <w:spacing w:after="0" w:line="225" w:lineRule="exact"/>
        <w:ind w:left="-142" w:right="-71"/>
      </w:pPr>
    </w:p>
    <w:p w14:paraId="311F90FC" w14:textId="77777777" w:rsidR="00B65EFB" w:rsidRPr="002C0F85" w:rsidRDefault="00B65EFB" w:rsidP="00B65EFB">
      <w:pPr>
        <w:spacing w:after="0" w:line="357" w:lineRule="exact"/>
        <w:ind w:left="-142" w:right="-71"/>
        <w:rPr>
          <w:rFonts w:ascii="Helvetica" w:hAnsi="Helvetica" w:cs="Helvetica"/>
          <w:noProof/>
          <w:color w:val="231F20"/>
          <w:sz w:val="28"/>
          <w:szCs w:val="28"/>
        </w:rPr>
      </w:pPr>
      <w:r w:rsidRPr="002C0F85">
        <w:rPr>
          <w:rFonts w:ascii="Helvetica" w:hAnsi="Helvetica" w:cs="Helvetica"/>
          <w:noProof/>
          <w:color w:val="231F20"/>
          <w:sz w:val="28"/>
          <w:szCs w:val="28"/>
        </w:rPr>
        <w:t xml:space="preserve">The National Closing Date is: </w:t>
      </w:r>
    </w:p>
    <w:p w14:paraId="2309D197" w14:textId="77777777" w:rsidR="00B65EFB" w:rsidRPr="002C0F85" w:rsidRDefault="00B65EFB" w:rsidP="00B65EFB">
      <w:pPr>
        <w:spacing w:after="0" w:line="357" w:lineRule="exact"/>
        <w:ind w:left="-142" w:right="-71"/>
        <w:rPr>
          <w:sz w:val="28"/>
          <w:szCs w:val="28"/>
        </w:rPr>
      </w:pPr>
      <w:r w:rsidRPr="002C0F85">
        <w:rPr>
          <w:rFonts w:ascii="Helvetica" w:hAnsi="Helvetica" w:cs="Helvetica"/>
          <w:b/>
          <w:noProof/>
          <w:color w:val="231F20"/>
          <w:w w:val="95"/>
          <w:sz w:val="28"/>
          <w:szCs w:val="28"/>
        </w:rPr>
        <w:t>15 January 20</w:t>
      </w:r>
      <w:r>
        <w:rPr>
          <w:rFonts w:ascii="Helvetica" w:hAnsi="Helvetica" w:cs="Helvetica"/>
          <w:b/>
          <w:noProof/>
          <w:color w:val="231F20"/>
          <w:w w:val="95"/>
          <w:sz w:val="28"/>
          <w:szCs w:val="28"/>
        </w:rPr>
        <w:t>22</w:t>
      </w:r>
    </w:p>
    <w:p w14:paraId="4ABA509E" w14:textId="77777777" w:rsidR="00B65EFB" w:rsidRPr="002C0F85" w:rsidRDefault="00B65EFB" w:rsidP="00B65EFB">
      <w:pPr>
        <w:spacing w:after="0" w:line="277" w:lineRule="exact"/>
        <w:ind w:left="-142" w:right="-71"/>
        <w:rPr>
          <w:rFonts w:ascii="Helvetica" w:hAnsi="Helvetica" w:cs="Helvetica"/>
          <w:b/>
          <w:noProof/>
          <w:color w:val="231F20"/>
          <w:w w:val="95"/>
          <w:sz w:val="18"/>
        </w:rPr>
      </w:pPr>
    </w:p>
    <w:p w14:paraId="68B3912B" w14:textId="77777777" w:rsidR="00B65EFB" w:rsidRDefault="00B65EFB" w:rsidP="00B65EFB">
      <w:pPr>
        <w:spacing w:after="0" w:line="277" w:lineRule="exact"/>
        <w:ind w:left="-142" w:right="-71"/>
        <w:rPr>
          <w:rFonts w:ascii="Helvetica" w:hAnsi="Helvetica" w:cs="Helvetica"/>
          <w:b/>
          <w:noProof/>
          <w:color w:val="231F20"/>
          <w:w w:val="95"/>
          <w:sz w:val="18"/>
        </w:rPr>
      </w:pPr>
      <w:r w:rsidRPr="002C0F85">
        <w:rPr>
          <w:rFonts w:ascii="Helvetica" w:hAnsi="Helvetica" w:cs="Helvetica"/>
          <w:b/>
          <w:noProof/>
          <w:color w:val="231F20"/>
          <w:w w:val="95"/>
          <w:sz w:val="18"/>
        </w:rPr>
        <w:t>Contact:</w:t>
      </w:r>
      <w:r w:rsidRPr="002C0F85">
        <w:rPr>
          <w:rFonts w:ascii="Helvetica" w:hAnsi="Helvetica" w:cs="Helvetica"/>
          <w:b/>
          <w:noProof/>
          <w:color w:val="231F20"/>
          <w:w w:val="95"/>
          <w:sz w:val="18"/>
        </w:rPr>
        <w:tab/>
        <w:t xml:space="preserve"> </w:t>
      </w:r>
    </w:p>
    <w:p w14:paraId="4BD4FB4F" w14:textId="77777777" w:rsidR="00B65EFB" w:rsidRPr="002C0F85" w:rsidRDefault="00B65EFB" w:rsidP="00B65EFB">
      <w:pPr>
        <w:spacing w:after="0" w:line="277" w:lineRule="exact"/>
        <w:ind w:left="-142" w:right="-71"/>
      </w:pPr>
      <w:r w:rsidRPr="002C0F85">
        <w:rPr>
          <w:rFonts w:ascii="Helvetica" w:hAnsi="Helvetica" w:cs="Helvetica"/>
          <w:noProof/>
          <w:color w:val="231F20"/>
          <w:sz w:val="18"/>
        </w:rPr>
        <w:t>Sefton Admissions Team</w:t>
      </w:r>
    </w:p>
    <w:p w14:paraId="44B9D3A0" w14:textId="77777777" w:rsidR="00B65EFB" w:rsidRPr="002C0F85" w:rsidRDefault="00B65EFB" w:rsidP="00B65EFB">
      <w:pPr>
        <w:spacing w:after="0" w:line="240" w:lineRule="exact"/>
        <w:ind w:left="-142" w:right="-71"/>
      </w:pPr>
      <w:r w:rsidRPr="002C0F85">
        <w:rPr>
          <w:rFonts w:ascii="Helvetica" w:hAnsi="Helvetica" w:cs="Helvetica"/>
          <w:noProof/>
          <w:color w:val="231F20"/>
          <w:sz w:val="18"/>
        </w:rPr>
        <w:t>Bootle Town Hall</w:t>
      </w:r>
    </w:p>
    <w:p w14:paraId="27F8775F" w14:textId="77777777" w:rsidR="00B65EFB" w:rsidRPr="002C0F85" w:rsidRDefault="00B65EFB" w:rsidP="00B65EFB">
      <w:pPr>
        <w:spacing w:after="0" w:line="240" w:lineRule="exact"/>
        <w:ind w:left="-142" w:right="-71"/>
      </w:pPr>
      <w:r w:rsidRPr="002C0F85">
        <w:rPr>
          <w:rFonts w:ascii="Helvetica" w:hAnsi="Helvetica" w:cs="Helvetica"/>
          <w:noProof/>
          <w:color w:val="231F20"/>
          <w:sz w:val="18"/>
        </w:rPr>
        <w:t>Oriel Road</w:t>
      </w:r>
    </w:p>
    <w:p w14:paraId="02082D9D" w14:textId="77777777" w:rsidR="00B65EFB" w:rsidRPr="002C0F85" w:rsidRDefault="00B65EFB" w:rsidP="00B65EFB">
      <w:pPr>
        <w:spacing w:after="0" w:line="240" w:lineRule="exact"/>
        <w:ind w:left="-142" w:right="-71"/>
      </w:pPr>
      <w:r w:rsidRPr="002C0F85">
        <w:rPr>
          <w:rFonts w:ascii="Helvetica" w:hAnsi="Helvetica" w:cs="Helvetica"/>
          <w:noProof/>
          <w:color w:val="231F20"/>
          <w:sz w:val="18"/>
        </w:rPr>
        <w:t>Bootle</w:t>
      </w:r>
    </w:p>
    <w:p w14:paraId="0ECA990F" w14:textId="77777777" w:rsidR="00B65EFB" w:rsidRPr="002C0F85" w:rsidRDefault="00B65EFB" w:rsidP="00B65EFB">
      <w:pPr>
        <w:spacing w:after="0" w:line="240" w:lineRule="exact"/>
        <w:ind w:left="-142" w:right="-71"/>
      </w:pPr>
      <w:r w:rsidRPr="002C0F85">
        <w:rPr>
          <w:rFonts w:ascii="Helvetica" w:hAnsi="Helvetica" w:cs="Helvetica"/>
          <w:noProof/>
          <w:color w:val="231F20"/>
          <w:sz w:val="18"/>
        </w:rPr>
        <w:t>L20 7AE</w:t>
      </w:r>
    </w:p>
    <w:p w14:paraId="0D5E90B3" w14:textId="77777777" w:rsidR="00B65EFB" w:rsidRPr="002C0F85" w:rsidRDefault="00B65EFB" w:rsidP="00B65EFB">
      <w:pPr>
        <w:spacing w:after="0" w:line="304" w:lineRule="exact"/>
        <w:ind w:left="-142" w:right="-71"/>
        <w:rPr>
          <w:rFonts w:ascii="Helvetica" w:hAnsi="Helvetica" w:cs="Helvetica"/>
          <w:b/>
          <w:noProof/>
          <w:color w:val="2546A0"/>
          <w:w w:val="95"/>
          <w:u w:val="single"/>
        </w:rPr>
      </w:pPr>
      <w:r w:rsidRPr="002C0F85">
        <w:rPr>
          <w:rFonts w:ascii="Helvetica" w:hAnsi="Helvetica" w:cs="Helvetica"/>
          <w:noProof/>
          <w:color w:val="231F20"/>
          <w:sz w:val="18"/>
        </w:rPr>
        <w:t xml:space="preserve">Email: </w:t>
      </w:r>
      <w:hyperlink r:id="rId16" w:history="1">
        <w:r w:rsidRPr="002C0F85">
          <w:rPr>
            <w:rStyle w:val="Hyperlink"/>
            <w:rFonts w:ascii="Helvetica" w:hAnsi="Helvetica" w:cs="Helvetica"/>
            <w:noProof/>
            <w:w w:val="95"/>
          </w:rPr>
          <w:t>admissions@sefton.gov.uk</w:t>
        </w:r>
      </w:hyperlink>
    </w:p>
    <w:p w14:paraId="7FE1C8A3" w14:textId="77777777" w:rsidR="00B65EFB" w:rsidRPr="00030A6E" w:rsidRDefault="00B65EFB" w:rsidP="00B65EFB">
      <w:pPr>
        <w:spacing w:after="0" w:line="304" w:lineRule="exact"/>
        <w:ind w:left="-142" w:right="-71"/>
        <w:rPr>
          <w:sz w:val="18"/>
          <w:szCs w:val="18"/>
        </w:rPr>
      </w:pPr>
      <w:r w:rsidRPr="00030A6E">
        <w:rPr>
          <w:rFonts w:ascii="Helvetica" w:hAnsi="Helvetica" w:cs="Helvetica"/>
          <w:noProof/>
          <w:w w:val="95"/>
          <w:sz w:val="18"/>
          <w:szCs w:val="18"/>
        </w:rPr>
        <w:t>Tel: 0151 934 3590</w:t>
      </w:r>
    </w:p>
    <w:p w14:paraId="13DB1C77" w14:textId="77777777" w:rsidR="00B65EFB" w:rsidRDefault="00B65EFB" w:rsidP="00B65EFB">
      <w:pPr>
        <w:spacing w:after="0" w:line="246" w:lineRule="exact"/>
        <w:ind w:left="-142" w:right="-71"/>
        <w:jc w:val="center"/>
        <w:rPr>
          <w:rFonts w:ascii="Helvetica" w:hAnsi="Helvetica" w:cs="Helvetica"/>
          <w:noProof/>
          <w:color w:val="231F20"/>
          <w:sz w:val="20"/>
        </w:rPr>
      </w:pPr>
    </w:p>
    <w:p w14:paraId="57DFAF76" w14:textId="77777777" w:rsidR="00B65EFB" w:rsidRPr="00A118D3" w:rsidRDefault="00B65EFB" w:rsidP="00B65EFB">
      <w:pPr>
        <w:spacing w:after="0" w:line="246" w:lineRule="exact"/>
        <w:ind w:left="-142" w:right="-71"/>
        <w:jc w:val="both"/>
        <w:rPr>
          <w:rFonts w:ascii="Helvetica" w:hAnsi="Helvetica" w:cs="Helvetica"/>
          <w:noProof/>
          <w:color w:val="231F20"/>
          <w:sz w:val="16"/>
          <w:szCs w:val="16"/>
        </w:rPr>
      </w:pPr>
      <w:r w:rsidRPr="00A118D3">
        <w:rPr>
          <w:rFonts w:ascii="Helvetica" w:hAnsi="Helvetica" w:cs="Helvetica"/>
          <w:noProof/>
          <w:color w:val="231F20"/>
          <w:sz w:val="16"/>
          <w:szCs w:val="16"/>
        </w:rPr>
        <w:t>If you need this leaflet in a different</w:t>
      </w:r>
      <w:r>
        <w:rPr>
          <w:rFonts w:ascii="Helvetica" w:hAnsi="Helvetica" w:cs="Helvetica"/>
          <w:noProof/>
          <w:color w:val="231F20"/>
          <w:sz w:val="16"/>
          <w:szCs w:val="16"/>
        </w:rPr>
        <w:t xml:space="preserve"> </w:t>
      </w:r>
      <w:r w:rsidRPr="00A118D3">
        <w:rPr>
          <w:rFonts w:ascii="Helvetica" w:hAnsi="Helvetica" w:cs="Helvetica"/>
          <w:noProof/>
          <w:color w:val="231F20"/>
          <w:sz w:val="16"/>
          <w:szCs w:val="16"/>
        </w:rPr>
        <w:t>format or another language, please contact us</w:t>
      </w:r>
      <w:r>
        <w:rPr>
          <w:rFonts w:ascii="Helvetica" w:hAnsi="Helvetica" w:cs="Helvetica"/>
          <w:noProof/>
          <w:color w:val="231F20"/>
          <w:sz w:val="16"/>
          <w:szCs w:val="16"/>
        </w:rPr>
        <w:t>.</w:t>
      </w:r>
      <w:r w:rsidRPr="00A118D3">
        <w:rPr>
          <w:rFonts w:ascii="Helvetica" w:hAnsi="Helvetica" w:cs="Helvetica"/>
          <w:noProof/>
          <w:color w:val="231F20"/>
          <w:sz w:val="16"/>
          <w:szCs w:val="16"/>
        </w:rPr>
        <w:t xml:space="preserve"> </w:t>
      </w:r>
    </w:p>
    <w:p w14:paraId="58933D27" w14:textId="419542D9" w:rsidR="00566265" w:rsidRPr="002C0F85" w:rsidRDefault="00566265" w:rsidP="00B65EFB">
      <w:pPr>
        <w:spacing w:after="0" w:line="380" w:lineRule="exact"/>
        <w:ind w:left="-142"/>
      </w:pPr>
    </w:p>
    <w:sectPr w:rsidR="00566265" w:rsidRPr="002C0F85" w:rsidSect="00B84A99">
      <w:pgSz w:w="9639" w:h="13154" w:code="9"/>
      <w:pgMar w:top="0" w:right="567" w:bottom="1440"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5D885" w14:textId="77777777" w:rsidR="005B27EC" w:rsidRDefault="005B27EC" w:rsidP="0061245E">
      <w:pPr>
        <w:spacing w:after="0" w:line="240" w:lineRule="auto"/>
      </w:pPr>
      <w:r>
        <w:separator/>
      </w:r>
    </w:p>
  </w:endnote>
  <w:endnote w:type="continuationSeparator" w:id="0">
    <w:p w14:paraId="165BECEB" w14:textId="77777777" w:rsidR="005B27EC" w:rsidRDefault="005B27EC" w:rsidP="0061245E">
      <w:pPr>
        <w:spacing w:after="0" w:line="240" w:lineRule="auto"/>
      </w:pPr>
      <w:r>
        <w:continuationSeparator/>
      </w:r>
    </w:p>
  </w:endnote>
  <w:endnote w:type="continuationNotice" w:id="1">
    <w:p w14:paraId="16C82F5F" w14:textId="77777777" w:rsidR="005B27EC" w:rsidRDefault="005B2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7BE0" w14:textId="77777777" w:rsidR="005B27EC" w:rsidRDefault="005B27EC" w:rsidP="0061245E">
      <w:pPr>
        <w:spacing w:after="0" w:line="240" w:lineRule="auto"/>
      </w:pPr>
      <w:r>
        <w:separator/>
      </w:r>
    </w:p>
  </w:footnote>
  <w:footnote w:type="continuationSeparator" w:id="0">
    <w:p w14:paraId="4B9A15D4" w14:textId="77777777" w:rsidR="005B27EC" w:rsidRDefault="005B27EC" w:rsidP="0061245E">
      <w:pPr>
        <w:spacing w:after="0" w:line="240" w:lineRule="auto"/>
      </w:pPr>
      <w:r>
        <w:continuationSeparator/>
      </w:r>
    </w:p>
  </w:footnote>
  <w:footnote w:type="continuationNotice" w:id="1">
    <w:p w14:paraId="60DCD70B" w14:textId="77777777" w:rsidR="005B27EC" w:rsidRDefault="005B27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06EA"/>
    <w:multiLevelType w:val="hybridMultilevel"/>
    <w:tmpl w:val="D14A801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4DEB7CA2"/>
    <w:multiLevelType w:val="hybridMultilevel"/>
    <w:tmpl w:val="EF206140"/>
    <w:lvl w:ilvl="0" w:tplc="08090001">
      <w:start w:val="1"/>
      <w:numFmt w:val="bullet"/>
      <w:lvlText w:val=""/>
      <w:lvlJc w:val="left"/>
      <w:pPr>
        <w:ind w:left="643" w:hanging="360"/>
      </w:pPr>
      <w:rPr>
        <w:rFonts w:ascii="Symbol" w:hAnsi="Symbol" w:hint="default"/>
        <w:color w:val="231F20"/>
        <w:w w:val="142"/>
        <w:sz w:val="21"/>
        <w:szCs w:val="21"/>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5993250E"/>
    <w:multiLevelType w:val="hybridMultilevel"/>
    <w:tmpl w:val="7696EE9E"/>
    <w:lvl w:ilvl="0" w:tplc="A8507EC8">
      <w:start w:val="1"/>
      <w:numFmt w:val="bullet"/>
      <w:lvlText w:val=""/>
      <w:lvlJc w:val="left"/>
      <w:pPr>
        <w:ind w:left="721" w:hanging="360"/>
      </w:pPr>
      <w:rPr>
        <w:rFonts w:ascii="Symbol" w:hAnsi="Symbol" w:hint="default"/>
        <w:color w:val="FF0000"/>
        <w:w w:val="142"/>
        <w:sz w:val="21"/>
        <w:szCs w:val="21"/>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6EBA1E8F"/>
    <w:multiLevelType w:val="hybridMultilevel"/>
    <w:tmpl w:val="9BA0DF2A"/>
    <w:lvl w:ilvl="0" w:tplc="08090001">
      <w:start w:val="1"/>
      <w:numFmt w:val="bullet"/>
      <w:lvlText w:val=""/>
      <w:lvlJc w:val="left"/>
      <w:pPr>
        <w:ind w:left="1004" w:hanging="360"/>
      </w:pPr>
      <w:rPr>
        <w:rFonts w:ascii="Symbol" w:hAnsi="Symbol" w:hint="default"/>
        <w:color w:val="231F20"/>
        <w:w w:val="142"/>
        <w:sz w:val="21"/>
        <w:szCs w:val="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5E"/>
    <w:rsid w:val="00003247"/>
    <w:rsid w:val="000225CE"/>
    <w:rsid w:val="00046A71"/>
    <w:rsid w:val="000630CC"/>
    <w:rsid w:val="000633C4"/>
    <w:rsid w:val="0009100E"/>
    <w:rsid w:val="000A0168"/>
    <w:rsid w:val="000E654F"/>
    <w:rsid w:val="000F23CA"/>
    <w:rsid w:val="00126FA6"/>
    <w:rsid w:val="0014012C"/>
    <w:rsid w:val="00167B93"/>
    <w:rsid w:val="0019048B"/>
    <w:rsid w:val="001B37D1"/>
    <w:rsid w:val="001E3DAE"/>
    <w:rsid w:val="001E64D4"/>
    <w:rsid w:val="0021529D"/>
    <w:rsid w:val="002623DD"/>
    <w:rsid w:val="00293B07"/>
    <w:rsid w:val="002C0F85"/>
    <w:rsid w:val="002F308E"/>
    <w:rsid w:val="002F3713"/>
    <w:rsid w:val="003130DB"/>
    <w:rsid w:val="00315BA6"/>
    <w:rsid w:val="00334F28"/>
    <w:rsid w:val="00366421"/>
    <w:rsid w:val="00384E51"/>
    <w:rsid w:val="003C6E01"/>
    <w:rsid w:val="0041000B"/>
    <w:rsid w:val="00416836"/>
    <w:rsid w:val="00461CAE"/>
    <w:rsid w:val="004749AB"/>
    <w:rsid w:val="004867B3"/>
    <w:rsid w:val="00490059"/>
    <w:rsid w:val="004C3518"/>
    <w:rsid w:val="004D6DAB"/>
    <w:rsid w:val="00515161"/>
    <w:rsid w:val="00542E6D"/>
    <w:rsid w:val="00551BDD"/>
    <w:rsid w:val="00566265"/>
    <w:rsid w:val="005B27EC"/>
    <w:rsid w:val="005C0AF0"/>
    <w:rsid w:val="005C518F"/>
    <w:rsid w:val="005D6377"/>
    <w:rsid w:val="005F5218"/>
    <w:rsid w:val="0061245E"/>
    <w:rsid w:val="0063339C"/>
    <w:rsid w:val="006343EC"/>
    <w:rsid w:val="00646D59"/>
    <w:rsid w:val="006C2ECD"/>
    <w:rsid w:val="00720350"/>
    <w:rsid w:val="00731536"/>
    <w:rsid w:val="00744441"/>
    <w:rsid w:val="007767D1"/>
    <w:rsid w:val="007815BA"/>
    <w:rsid w:val="007B7B8C"/>
    <w:rsid w:val="007B7FCD"/>
    <w:rsid w:val="007F570D"/>
    <w:rsid w:val="007F6B00"/>
    <w:rsid w:val="00815895"/>
    <w:rsid w:val="00833551"/>
    <w:rsid w:val="008C51E6"/>
    <w:rsid w:val="008D1896"/>
    <w:rsid w:val="008E5F2D"/>
    <w:rsid w:val="00997269"/>
    <w:rsid w:val="00A404C8"/>
    <w:rsid w:val="00A81A93"/>
    <w:rsid w:val="00A84D50"/>
    <w:rsid w:val="00AC5CA1"/>
    <w:rsid w:val="00B2748F"/>
    <w:rsid w:val="00B65EFB"/>
    <w:rsid w:val="00B84A99"/>
    <w:rsid w:val="00C0578D"/>
    <w:rsid w:val="00C313C6"/>
    <w:rsid w:val="00C37EE2"/>
    <w:rsid w:val="00C6460B"/>
    <w:rsid w:val="00C86352"/>
    <w:rsid w:val="00CB5AEC"/>
    <w:rsid w:val="00CF227B"/>
    <w:rsid w:val="00D17AC3"/>
    <w:rsid w:val="00D60A78"/>
    <w:rsid w:val="00D60E5A"/>
    <w:rsid w:val="00D82D32"/>
    <w:rsid w:val="00D85BFF"/>
    <w:rsid w:val="00D87837"/>
    <w:rsid w:val="00DA4F48"/>
    <w:rsid w:val="00DC5206"/>
    <w:rsid w:val="00DF359B"/>
    <w:rsid w:val="00E03BDD"/>
    <w:rsid w:val="00E55A97"/>
    <w:rsid w:val="00E5643A"/>
    <w:rsid w:val="00E57D8B"/>
    <w:rsid w:val="00F55F2C"/>
    <w:rsid w:val="00FE7D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AAEC"/>
  <w15:chartTrackingRefBased/>
  <w15:docId w15:val="{E43F61CB-DAF4-478D-B2A8-D29E0971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45E"/>
    <w:rPr>
      <w:color w:val="0563C1" w:themeColor="hyperlink"/>
      <w:u w:val="single"/>
    </w:rPr>
  </w:style>
  <w:style w:type="paragraph" w:styleId="ListParagraph">
    <w:name w:val="List Paragraph"/>
    <w:basedOn w:val="Normal"/>
    <w:uiPriority w:val="34"/>
    <w:qFormat/>
    <w:rsid w:val="0061245E"/>
    <w:pPr>
      <w:widowControl w:val="0"/>
      <w:spacing w:after="200" w:line="276" w:lineRule="auto"/>
      <w:ind w:left="720"/>
      <w:contextualSpacing/>
    </w:pPr>
    <w:rPr>
      <w:rFonts w:eastAsiaTheme="minorEastAsia"/>
      <w:kern w:val="2"/>
      <w:sz w:val="21"/>
      <w:lang w:val="en-US" w:eastAsia="zh-CN"/>
    </w:rPr>
  </w:style>
  <w:style w:type="paragraph" w:styleId="Header">
    <w:name w:val="header"/>
    <w:basedOn w:val="Normal"/>
    <w:link w:val="HeaderChar"/>
    <w:uiPriority w:val="99"/>
    <w:unhideWhenUsed/>
    <w:rsid w:val="00612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45E"/>
  </w:style>
  <w:style w:type="paragraph" w:styleId="Footer">
    <w:name w:val="footer"/>
    <w:basedOn w:val="Normal"/>
    <w:link w:val="FooterChar"/>
    <w:uiPriority w:val="99"/>
    <w:unhideWhenUsed/>
    <w:rsid w:val="0061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45E"/>
  </w:style>
  <w:style w:type="character" w:styleId="Mention">
    <w:name w:val="Mention"/>
    <w:basedOn w:val="DefaultParagraphFont"/>
    <w:uiPriority w:val="99"/>
    <w:semiHidden/>
    <w:unhideWhenUsed/>
    <w:rsid w:val="005D6377"/>
    <w:rPr>
      <w:color w:val="2B579A"/>
      <w:shd w:val="clear" w:color="auto" w:fill="E6E6E6"/>
    </w:rPr>
  </w:style>
  <w:style w:type="character" w:styleId="FollowedHyperlink">
    <w:name w:val="FollowedHyperlink"/>
    <w:basedOn w:val="DefaultParagraphFont"/>
    <w:uiPriority w:val="99"/>
    <w:semiHidden/>
    <w:unhideWhenUsed/>
    <w:rsid w:val="00E55A97"/>
    <w:rPr>
      <w:color w:val="954F72" w:themeColor="followedHyperlink"/>
      <w:u w:val="single"/>
    </w:rPr>
  </w:style>
  <w:style w:type="paragraph" w:styleId="BalloonText">
    <w:name w:val="Balloon Text"/>
    <w:basedOn w:val="Normal"/>
    <w:link w:val="BalloonTextChar"/>
    <w:uiPriority w:val="99"/>
    <w:semiHidden/>
    <w:unhideWhenUsed/>
    <w:rsid w:val="0048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fton.gov.uk/schools-learning/find-a-sch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fton.gov.uk/admiss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ssions@sef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efton.gov.uk/admiss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ft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3" ma:contentTypeDescription="Create a new document." ma:contentTypeScope="" ma:versionID="dadf2e993d8e15499007f38353edff29">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93757fe1aba2ec21b7ecae4058b30d75"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D522-B635-4848-9D46-080B35149C50}">
  <ds:schemaRefs>
    <ds:schemaRef ds:uri="http://purl.org/dc/elements/1.1/"/>
    <ds:schemaRef ds:uri="http://schemas.microsoft.com/office/2006/metadata/properties"/>
    <ds:schemaRef ds:uri="57c981d3-d567-4661-bd5a-748cc0a44e0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be908e2-d8cb-4286-939d-ce4789a1b5cb"/>
    <ds:schemaRef ds:uri="http://www.w3.org/XML/1998/namespace"/>
  </ds:schemaRefs>
</ds:datastoreItem>
</file>

<file path=customXml/itemProps2.xml><?xml version="1.0" encoding="utf-8"?>
<ds:datastoreItem xmlns:ds="http://schemas.openxmlformats.org/officeDocument/2006/customXml" ds:itemID="{B0553E17-8333-4BAF-BDD8-E65557AEE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C0887-9E67-4BE8-87FA-D9B694CE7C08}">
  <ds:schemaRefs>
    <ds:schemaRef ds:uri="http://schemas.microsoft.com/sharepoint/v3/contenttype/forms"/>
  </ds:schemaRefs>
</ds:datastoreItem>
</file>

<file path=customXml/itemProps4.xml><?xml version="1.0" encoding="utf-8"?>
<ds:datastoreItem xmlns:ds="http://schemas.openxmlformats.org/officeDocument/2006/customXml" ds:itemID="{BA703436-32C7-4482-830F-C67C980C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2</cp:revision>
  <cp:lastPrinted>2019-11-08T11:00:00Z</cp:lastPrinted>
  <dcterms:created xsi:type="dcterms:W3CDTF">2021-09-27T14:12:00Z</dcterms:created>
  <dcterms:modified xsi:type="dcterms:W3CDTF">2021-09-27T14:12:00Z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ies>
</file>